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7C678C">
      <w:pPr>
        <w:jc w:val="center"/>
        <w:rPr>
          <w:rFonts w:cs="Arial"/>
          <w:b/>
          <w:sz w:val="32"/>
          <w:szCs w:val="16"/>
        </w:rPr>
      </w:pPr>
      <w:r>
        <w:rPr>
          <w:rFonts w:cs="Arial"/>
          <w:b/>
          <w:sz w:val="32"/>
          <w:szCs w:val="16"/>
        </w:rPr>
        <w:t>CONVENTION INDIVIDUELLE DE STAGE</w:t>
      </w:r>
    </w:p>
    <w:p w14:paraId="2C9D592D">
      <w:pPr>
        <w:overflowPunct w:val="0"/>
        <w:autoSpaceDE w:val="0"/>
        <w:ind w:left="2829" w:firstLine="6"/>
      </w:pPr>
      <w:r>
        <w:tab/>
      </w:r>
      <w:r>
        <w:tab/>
      </w:r>
      <w:r>
        <w:tab/>
      </w:r>
    </w:p>
    <w:p w14:paraId="2B72DBBB">
      <w:pPr>
        <w:rPr>
          <w:rFonts w:cs="Arial"/>
          <w:b/>
        </w:rPr>
      </w:pPr>
      <w:r>
        <w:rPr>
          <w:rFonts w:cs="Arial"/>
        </w:rPr>
        <w:br w:type="textWrapping"/>
      </w:r>
      <w:r>
        <w:rPr>
          <w:rFonts w:cs="Arial"/>
          <w:b/>
        </w:rPr>
        <w:t>Vu le code de l’éducation,</w:t>
      </w:r>
    </w:p>
    <w:p w14:paraId="70645A3D">
      <w:pPr>
        <w:rPr>
          <w:rFonts w:cs="Arial"/>
          <w:b/>
          <w:szCs w:val="16"/>
        </w:rPr>
      </w:pPr>
      <w:r>
        <w:rPr>
          <w:rFonts w:cs="Arial"/>
          <w:b/>
          <w:szCs w:val="16"/>
        </w:rPr>
        <w:t>Convention individuelle de stage</w:t>
      </w:r>
    </w:p>
    <w:p w14:paraId="54E6D709">
      <w:pPr>
        <w:pStyle w:val="3"/>
        <w:tabs>
          <w:tab w:val="left" w:pos="2694"/>
        </w:tabs>
        <w:ind w:right="-567"/>
        <w:rPr>
          <w:rFonts w:ascii="Arial" w:hAnsi="Arial" w:cs="Arial"/>
          <w:sz w:val="20"/>
        </w:rPr>
      </w:pPr>
      <w:r>
        <w:rPr>
          <w:rFonts w:ascii="Arial" w:hAnsi="Arial" w:cs="Arial"/>
          <w:sz w:val="20"/>
        </w:rPr>
        <w:t>Entre les parties suivantes :</w:t>
      </w:r>
    </w:p>
    <w:p w14:paraId="36D45E4B">
      <w:pPr>
        <w:pStyle w:val="3"/>
        <w:rPr>
          <w:rFonts w:ascii="Arial" w:hAnsi="Arial" w:cs="Arial"/>
          <w:sz w:val="20"/>
        </w:rPr>
      </w:pPr>
    </w:p>
    <w:p w14:paraId="0C323DEA"/>
    <w:tbl>
      <w:tblPr>
        <w:tblStyle w:val="6"/>
        <w:tblW w:w="8930" w:type="dxa"/>
        <w:tblInd w:w="-43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70" w:type="dxa"/>
          <w:bottom w:w="0" w:type="dxa"/>
          <w:right w:w="70" w:type="dxa"/>
        </w:tblCellMar>
      </w:tblPr>
      <w:tblGrid>
        <w:gridCol w:w="2978"/>
        <w:gridCol w:w="2976"/>
        <w:gridCol w:w="2976"/>
      </w:tblGrid>
      <w:tr w14:paraId="52954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978" w:type="dxa"/>
          </w:tcPr>
          <w:p w14:paraId="7E7DE53D">
            <w:pPr>
              <w:jc w:val="center"/>
              <w:rPr>
                <w:rFonts w:cs="Arial"/>
                <w:b/>
              </w:rPr>
            </w:pPr>
            <w:r>
              <w:rPr>
                <w:rFonts w:cs="Arial"/>
                <w:b/>
              </w:rPr>
              <w:t>Lycée d’accueil</w:t>
            </w:r>
          </w:p>
        </w:tc>
        <w:tc>
          <w:tcPr>
            <w:tcW w:w="2976" w:type="dxa"/>
          </w:tcPr>
          <w:p w14:paraId="3ED04DF2">
            <w:pPr>
              <w:jc w:val="center"/>
              <w:rPr>
                <w:rFonts w:cs="Arial"/>
                <w:b/>
              </w:rPr>
            </w:pPr>
            <w:r>
              <w:rPr>
                <w:rFonts w:cs="Arial"/>
                <w:b/>
              </w:rPr>
              <w:t>Représentant légal</w:t>
            </w:r>
          </w:p>
        </w:tc>
        <w:tc>
          <w:tcPr>
            <w:tcW w:w="2976" w:type="dxa"/>
          </w:tcPr>
          <w:p w14:paraId="584B0F42">
            <w:pPr>
              <w:tabs>
                <w:tab w:val="right" w:pos="2835"/>
              </w:tabs>
              <w:jc w:val="center"/>
              <w:rPr>
                <w:rFonts w:cs="Arial"/>
                <w:b/>
                <w:sz w:val="18"/>
              </w:rPr>
            </w:pPr>
            <w:r>
              <w:rPr>
                <w:rFonts w:cs="Arial"/>
                <w:b/>
              </w:rPr>
              <w:t>Établissement d’origine</w:t>
            </w:r>
          </w:p>
        </w:tc>
      </w:tr>
      <w:tr w14:paraId="039DE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70" w:type="dxa"/>
            <w:bottom w:w="0" w:type="dxa"/>
            <w:right w:w="70" w:type="dxa"/>
          </w:tblCellMar>
        </w:tblPrEx>
        <w:tc>
          <w:tcPr>
            <w:tcW w:w="2978" w:type="dxa"/>
          </w:tcPr>
          <w:p w14:paraId="44138A58">
            <w:pPr>
              <w:rPr>
                <w:rFonts w:cs="Arial"/>
              </w:rPr>
            </w:pPr>
          </w:p>
          <w:p w14:paraId="3CAF2118">
            <w:pPr>
              <w:rPr>
                <w:rFonts w:cs="Arial"/>
              </w:rPr>
            </w:pPr>
            <w:r>
              <w:rPr>
                <w:rFonts w:cs="Arial"/>
              </w:rPr>
              <w:t>Madame Christophe CELMA BERNUZ</w:t>
            </w:r>
          </w:p>
          <w:p w14:paraId="2595685E">
            <w:pPr>
              <w:rPr>
                <w:rFonts w:cs="Arial"/>
              </w:rPr>
            </w:pPr>
            <w:r>
              <w:rPr>
                <w:rFonts w:cs="Arial"/>
              </w:rPr>
              <w:t>Proviseure du L.P. Casteret</w:t>
            </w:r>
          </w:p>
          <w:p w14:paraId="6FD19F09">
            <w:pPr>
              <w:rPr>
                <w:rFonts w:cs="Arial"/>
              </w:rPr>
            </w:pPr>
            <w:r>
              <w:rPr>
                <w:rFonts w:cs="Arial"/>
              </w:rPr>
              <w:t>27 av. de l’Isle BP 198</w:t>
            </w:r>
          </w:p>
          <w:p w14:paraId="57CF01A5">
            <w:pPr>
              <w:rPr>
                <w:rFonts w:cs="Arial"/>
              </w:rPr>
            </w:pPr>
            <w:r>
              <w:rPr>
                <w:rFonts w:cs="Arial"/>
              </w:rPr>
              <w:t>31800 SAINT-GAUDENS</w:t>
            </w:r>
          </w:p>
          <w:p w14:paraId="3B7F0E01">
            <w:pPr>
              <w:rPr>
                <w:rFonts w:cs="Arial"/>
              </w:rPr>
            </w:pPr>
            <w:r>
              <w:rPr>
                <w:rFonts w:cs="Arial"/>
              </w:rPr>
              <w:t>Tél. : 05 61 94 76 60</w:t>
            </w:r>
          </w:p>
          <w:p w14:paraId="144907E5">
            <w:pPr>
              <w:rPr>
                <w:rFonts w:cs="Arial"/>
              </w:rPr>
            </w:pPr>
          </w:p>
          <w:p w14:paraId="50C09343">
            <w:pPr>
              <w:jc w:val="center"/>
              <w:rPr>
                <w:rFonts w:cs="Arial"/>
              </w:rPr>
            </w:pPr>
            <w:r>
              <w:rPr>
                <w:rFonts w:cs="Arial"/>
              </w:rPr>
              <w:t>Cachet de l’établissement</w:t>
            </w:r>
          </w:p>
          <w:p w14:paraId="06DE5E97">
            <w:pPr>
              <w:rPr>
                <w:rFonts w:cs="Arial"/>
                <w:sz w:val="18"/>
              </w:rPr>
            </w:pPr>
          </w:p>
          <w:p w14:paraId="1BDF73E4">
            <w:pPr>
              <w:jc w:val="center"/>
              <w:rPr>
                <w:rFonts w:cs="Arial"/>
                <w:b/>
                <w:color w:val="999999"/>
                <w:sz w:val="22"/>
                <w:szCs w:val="22"/>
              </w:rPr>
            </w:pPr>
            <w:r>
              <w:rPr>
                <w:rFonts w:cs="Arial"/>
                <w:b/>
                <w:color w:val="999999"/>
                <w:sz w:val="22"/>
                <w:szCs w:val="22"/>
              </w:rPr>
              <w:t>LYCEE PROFESSIONNEL</w:t>
            </w:r>
          </w:p>
          <w:p w14:paraId="666DABAC">
            <w:pPr>
              <w:jc w:val="center"/>
              <w:rPr>
                <w:rFonts w:cs="Arial"/>
                <w:b/>
                <w:color w:val="999999"/>
                <w:sz w:val="22"/>
                <w:szCs w:val="22"/>
              </w:rPr>
            </w:pPr>
            <w:r>
              <w:rPr>
                <w:rFonts w:cs="Arial"/>
                <w:b/>
                <w:color w:val="999999"/>
                <w:sz w:val="22"/>
                <w:szCs w:val="22"/>
              </w:rPr>
              <w:t>LP CASTERET</w:t>
            </w:r>
          </w:p>
          <w:p w14:paraId="185FC805">
            <w:pPr>
              <w:jc w:val="center"/>
              <w:rPr>
                <w:rFonts w:cs="Arial"/>
                <w:b/>
                <w:i/>
                <w:color w:val="999999"/>
              </w:rPr>
            </w:pPr>
            <w:r>
              <w:rPr>
                <w:rFonts w:cs="Arial"/>
                <w:b/>
                <w:i/>
                <w:color w:val="999999"/>
              </w:rPr>
              <w:t>27, avenue de l’Isle – BP 198</w:t>
            </w:r>
          </w:p>
          <w:p w14:paraId="2D8915D3">
            <w:pPr>
              <w:jc w:val="center"/>
              <w:rPr>
                <w:rFonts w:cs="Arial"/>
                <w:b/>
                <w:color w:val="999999"/>
              </w:rPr>
            </w:pPr>
            <w:r>
              <w:rPr>
                <w:rFonts w:cs="Arial"/>
                <w:b/>
                <w:color w:val="999999"/>
              </w:rPr>
              <w:t>31806 SAINT-GAUDENS CEDEX</w:t>
            </w:r>
          </w:p>
          <w:p w14:paraId="7F17075B">
            <w:pPr>
              <w:jc w:val="center"/>
              <w:rPr>
                <w:rFonts w:cs="Arial"/>
                <w:b/>
                <w:color w:val="999999"/>
              </w:rPr>
            </w:pPr>
            <w:r>
              <w:rPr>
                <w:rFonts w:cs="Arial"/>
                <w:b/>
                <w:color w:val="999999"/>
              </w:rPr>
              <w:t xml:space="preserve">Tél. : 05.61.94.76.60  </w:t>
            </w:r>
          </w:p>
          <w:p w14:paraId="318227BE">
            <w:pPr>
              <w:jc w:val="center"/>
              <w:rPr>
                <w:rFonts w:cs="Arial"/>
              </w:rPr>
            </w:pPr>
            <w:r>
              <w:rPr>
                <w:rFonts w:cs="Arial"/>
                <w:b/>
                <w:color w:val="999999"/>
              </w:rPr>
              <w:t>Fax : 05.61.94.90.22</w:t>
            </w:r>
          </w:p>
        </w:tc>
        <w:tc>
          <w:tcPr>
            <w:tcW w:w="2976" w:type="dxa"/>
          </w:tcPr>
          <w:p w14:paraId="693B7D43">
            <w:pPr>
              <w:rPr>
                <w:rFonts w:cs="Arial"/>
              </w:rPr>
            </w:pPr>
            <w:r>
              <w:rPr>
                <w:rFonts w:cs="Arial"/>
              </w:rPr>
              <w:br w:type="textWrapping"/>
            </w:r>
            <w:r>
              <w:rPr>
                <w:rFonts w:cs="Arial"/>
              </w:rPr>
              <w:t xml:space="preserve">Nom – Prénom : </w:t>
            </w:r>
          </w:p>
          <w:p w14:paraId="2A4159FE">
            <w:pPr>
              <w:rPr>
                <w:rFonts w:cs="Arial"/>
              </w:rPr>
            </w:pPr>
          </w:p>
          <w:p w14:paraId="28263945">
            <w:pPr>
              <w:rPr>
                <w:rFonts w:cs="Arial"/>
              </w:rPr>
            </w:pPr>
          </w:p>
          <w:p w14:paraId="5D6FD74B">
            <w:pPr>
              <w:rPr>
                <w:rFonts w:cs="Arial"/>
              </w:rPr>
            </w:pPr>
            <w:r>
              <w:rPr>
                <w:rFonts w:cs="Arial"/>
              </w:rPr>
              <w:sym w:font="Wingdings 2" w:char="F0A3"/>
            </w:r>
            <w:r>
              <w:rPr>
                <w:rFonts w:cs="Arial"/>
              </w:rPr>
              <w:t xml:space="preserve">PERE   </w:t>
            </w:r>
            <w:r>
              <w:rPr>
                <w:rFonts w:cs="Arial"/>
              </w:rPr>
              <w:sym w:font="Wingdings 2" w:char="F0A3"/>
            </w:r>
            <w:r>
              <w:rPr>
                <w:rFonts w:cs="Arial"/>
              </w:rPr>
              <w:t xml:space="preserve"> MERE  </w:t>
            </w:r>
            <w:r>
              <w:rPr>
                <w:rFonts w:cs="Arial"/>
              </w:rPr>
              <w:sym w:font="Wingdings 2" w:char="F0A3"/>
            </w:r>
            <w:r>
              <w:rPr>
                <w:rFonts w:cs="Arial"/>
              </w:rPr>
              <w:t>TUTEUR</w:t>
            </w:r>
          </w:p>
          <w:p w14:paraId="26A3402C">
            <w:pPr>
              <w:rPr>
                <w:rFonts w:cs="Arial"/>
              </w:rPr>
            </w:pPr>
            <w:r>
              <w:rPr>
                <w:rFonts w:cs="Arial"/>
              </w:rPr>
              <w:sym w:font="Wingdings 2" w:char="F0A3"/>
            </w:r>
            <w:r>
              <w:rPr>
                <w:rFonts w:cs="Arial"/>
              </w:rPr>
              <w:t xml:space="preserve"> AUTRE</w:t>
            </w:r>
          </w:p>
          <w:p w14:paraId="5FE1AF59">
            <w:pPr>
              <w:rPr>
                <w:rFonts w:cs="Arial"/>
              </w:rPr>
            </w:pPr>
          </w:p>
          <w:p w14:paraId="7010E197">
            <w:pPr>
              <w:rPr>
                <w:rFonts w:cs="Arial"/>
              </w:rPr>
            </w:pPr>
            <w:r>
              <w:rPr>
                <w:rFonts w:cs="Arial"/>
              </w:rPr>
              <w:t>Renseignements concernant l’élève :</w:t>
            </w:r>
          </w:p>
          <w:p w14:paraId="52AB4C26">
            <w:pPr>
              <w:rPr>
                <w:rFonts w:cs="Arial"/>
              </w:rPr>
            </w:pPr>
          </w:p>
          <w:p w14:paraId="10953608">
            <w:pPr>
              <w:rPr>
                <w:rFonts w:cs="Arial"/>
              </w:rPr>
            </w:pPr>
            <w:r>
              <w:rPr>
                <w:rFonts w:cs="Arial"/>
              </w:rPr>
              <w:t>Nom :</w:t>
            </w:r>
            <w:r>
              <w:rPr>
                <w:rFonts w:cs="Arial"/>
                <w:b/>
              </w:rPr>
              <w:t xml:space="preserve">  </w:t>
            </w:r>
          </w:p>
          <w:p w14:paraId="47469DC8">
            <w:pPr>
              <w:rPr>
                <w:rFonts w:cs="Arial"/>
                <w:b/>
              </w:rPr>
            </w:pPr>
            <w:r>
              <w:rPr>
                <w:rFonts w:cs="Arial"/>
              </w:rPr>
              <w:t xml:space="preserve">Prénom : </w:t>
            </w:r>
          </w:p>
          <w:p w14:paraId="7B1FE96E">
            <w:pPr>
              <w:rPr>
                <w:rFonts w:cs="Arial"/>
              </w:rPr>
            </w:pPr>
            <w:r>
              <w:rPr>
                <w:rFonts w:cs="Arial"/>
              </w:rPr>
              <w:t xml:space="preserve">Classe : </w:t>
            </w:r>
          </w:p>
          <w:p w14:paraId="124B10C2">
            <w:pPr>
              <w:rPr>
                <w:rFonts w:cs="Arial"/>
              </w:rPr>
            </w:pPr>
            <w:r>
              <w:rPr>
                <w:rFonts w:cs="Arial"/>
              </w:rPr>
              <w:t>Adresse :</w:t>
            </w:r>
          </w:p>
          <w:p w14:paraId="64CE9640">
            <w:pPr>
              <w:rPr>
                <w:rFonts w:cs="Arial"/>
              </w:rPr>
            </w:pPr>
          </w:p>
          <w:p w14:paraId="646702CB">
            <w:pPr>
              <w:rPr>
                <w:rFonts w:cs="Arial"/>
              </w:rPr>
            </w:pPr>
          </w:p>
          <w:p w14:paraId="5EE31503">
            <w:pPr>
              <w:rPr>
                <w:rFonts w:cs="Arial"/>
              </w:rPr>
            </w:pPr>
            <w:r>
              <w:rPr>
                <w:rFonts w:cs="Arial"/>
              </w:rPr>
              <w:t>Tél. du représentant légal :</w:t>
            </w:r>
          </w:p>
          <w:p w14:paraId="48AA0A2D">
            <w:pPr>
              <w:rPr>
                <w:rFonts w:cs="Arial"/>
              </w:rPr>
            </w:pPr>
          </w:p>
          <w:p w14:paraId="3E554461">
            <w:pPr>
              <w:rPr>
                <w:rFonts w:cs="Arial"/>
              </w:rPr>
            </w:pPr>
          </w:p>
        </w:tc>
        <w:tc>
          <w:tcPr>
            <w:tcW w:w="2976" w:type="dxa"/>
          </w:tcPr>
          <w:p w14:paraId="682D0385">
            <w:pPr>
              <w:ind w:right="2218"/>
              <w:rPr>
                <w:rFonts w:cs="Arial"/>
                <w:sz w:val="18"/>
              </w:rPr>
            </w:pPr>
          </w:p>
          <w:p w14:paraId="21ECEDB2">
            <w:pPr>
              <w:rPr>
                <w:rFonts w:cs="Arial"/>
              </w:rPr>
            </w:pPr>
            <w:r>
              <w:rPr>
                <w:rFonts w:cs="Arial"/>
              </w:rPr>
              <w:t>M./Mme</w:t>
            </w:r>
          </w:p>
          <w:p w14:paraId="19677A1E">
            <w:pPr>
              <w:rPr>
                <w:rFonts w:cs="Arial"/>
              </w:rPr>
            </w:pPr>
          </w:p>
          <w:p w14:paraId="31C48A12">
            <w:pPr>
              <w:rPr>
                <w:rFonts w:cs="Arial"/>
              </w:rPr>
            </w:pPr>
            <w:r>
              <w:rPr>
                <w:rFonts w:cs="Arial"/>
              </w:rPr>
              <w:t>Proviseur(e) / Principal(e)</w:t>
            </w:r>
          </w:p>
          <w:p w14:paraId="5BF19EB7">
            <w:pPr>
              <w:rPr>
                <w:rFonts w:cs="Arial"/>
              </w:rPr>
            </w:pPr>
          </w:p>
          <w:p w14:paraId="6C36A0E2">
            <w:pPr>
              <w:rPr>
                <w:rFonts w:cs="Arial"/>
              </w:rPr>
            </w:pPr>
          </w:p>
          <w:p w14:paraId="06C6F11F">
            <w:pPr>
              <w:rPr>
                <w:rFonts w:cs="Arial"/>
              </w:rPr>
            </w:pPr>
          </w:p>
          <w:p w14:paraId="191CDED9">
            <w:pPr>
              <w:jc w:val="center"/>
              <w:rPr>
                <w:rFonts w:cs="Arial"/>
                <w:sz w:val="18"/>
              </w:rPr>
            </w:pPr>
            <w:r>
              <w:rPr>
                <w:rFonts w:cs="Arial"/>
              </w:rPr>
              <w:t>Cachet de l’établissement</w:t>
            </w:r>
          </w:p>
        </w:tc>
      </w:tr>
    </w:tbl>
    <w:p w14:paraId="5AD66953">
      <w:pPr>
        <w:pStyle w:val="19"/>
        <w:numPr>
          <w:ilvl w:val="0"/>
          <w:numId w:val="1"/>
        </w:numPr>
        <w:ind w:left="-142" w:hanging="284"/>
        <w:rPr>
          <w:rFonts w:cs="Arial"/>
          <w:sz w:val="18"/>
        </w:rPr>
      </w:pPr>
      <w:r>
        <w:rPr>
          <w:rFonts w:cs="Arial"/>
          <w:sz w:val="18"/>
        </w:rPr>
        <w:t>Cochez la case correspondante</w:t>
      </w:r>
    </w:p>
    <w:p w14:paraId="6E938DA2">
      <w:pPr>
        <w:rPr>
          <w:rFonts w:cs="Arial"/>
          <w:sz w:val="18"/>
        </w:rPr>
      </w:pPr>
    </w:p>
    <w:p w14:paraId="2DAD830D">
      <w:pPr>
        <w:rPr>
          <w:rFonts w:cs="Arial"/>
          <w:sz w:val="18"/>
        </w:rPr>
      </w:pPr>
    </w:p>
    <w:p w14:paraId="748965A8"/>
    <w:p w14:paraId="560DD95D">
      <w:pPr>
        <w:jc w:val="both"/>
        <w:rPr>
          <w:rFonts w:cs="Arial"/>
          <w:b/>
          <w:bCs/>
        </w:rPr>
      </w:pPr>
      <w:r>
        <w:rPr>
          <w:rFonts w:cs="Arial"/>
          <w:b/>
          <w:bCs/>
        </w:rPr>
        <w:t>Il a été convenu ce qui suit :</w:t>
      </w:r>
    </w:p>
    <w:p w14:paraId="6C589E06">
      <w:pPr>
        <w:jc w:val="both"/>
        <w:rPr>
          <w:rFonts w:cs="Arial"/>
          <w:b/>
          <w:bCs/>
        </w:rPr>
      </w:pPr>
    </w:p>
    <w:p w14:paraId="1EB332D5">
      <w:pPr>
        <w:jc w:val="both"/>
        <w:rPr>
          <w:rFonts w:cs="Arial"/>
          <w:sz w:val="16"/>
          <w:szCs w:val="16"/>
        </w:rPr>
      </w:pPr>
    </w:p>
    <w:p w14:paraId="5BB1E986">
      <w:pPr>
        <w:jc w:val="both"/>
        <w:rPr>
          <w:rFonts w:cs="Arial"/>
        </w:rPr>
      </w:pPr>
      <w:r>
        <w:rPr>
          <w:rFonts w:cs="Arial"/>
          <w:b/>
          <w:bCs/>
        </w:rPr>
        <w:t>Article 1</w:t>
      </w:r>
      <w:r>
        <w:rPr>
          <w:rFonts w:cs="Arial"/>
        </w:rPr>
        <w:t> : La présente convention a pour objet la mise en œuvre d’une visite d’information en milieu professionnel au bénéfice de l’élève de l’établissement d’enseignement désigné ci-dessus.</w:t>
      </w:r>
    </w:p>
    <w:p w14:paraId="535892D8">
      <w:pPr>
        <w:jc w:val="both"/>
        <w:rPr>
          <w:rFonts w:cs="Arial"/>
        </w:rPr>
      </w:pPr>
    </w:p>
    <w:p w14:paraId="08064828">
      <w:pPr>
        <w:jc w:val="both"/>
        <w:rPr>
          <w:rFonts w:cs="Arial"/>
          <w:sz w:val="16"/>
          <w:szCs w:val="16"/>
        </w:rPr>
      </w:pPr>
    </w:p>
    <w:p w14:paraId="740AD848">
      <w:pPr>
        <w:jc w:val="both"/>
        <w:rPr>
          <w:rFonts w:cs="Arial"/>
        </w:rPr>
      </w:pPr>
      <w:r>
        <w:rPr>
          <w:rFonts w:cs="Arial"/>
          <w:b/>
          <w:bCs/>
        </w:rPr>
        <w:t>Article 2 </w:t>
      </w:r>
      <w:r>
        <w:rPr>
          <w:rFonts w:cs="Arial"/>
        </w:rPr>
        <w:t>: L’organisation de la visite est déterminée d’un commun accord entre le chef de l’établissement d’accueil et le chef de l’établissement d’origine de l’élève. Elle a pour objectif de permettre aux élèves de découvrir l’environnement technologique, économique et professionnel et la vie dans un établissement professionnel.</w:t>
      </w:r>
    </w:p>
    <w:p w14:paraId="5F18335F">
      <w:pPr>
        <w:jc w:val="both"/>
        <w:rPr>
          <w:rFonts w:cs="Arial"/>
        </w:rPr>
      </w:pPr>
      <w:r>
        <w:rPr>
          <w:rFonts w:cs="Arial"/>
        </w:rPr>
        <w:t>L’élève sera placé en situation « d’observateur » lors de cours donnés en atelier, il ne sera pas autorisé à utiliser des équipements dangereux.</w:t>
      </w:r>
    </w:p>
    <w:p w14:paraId="3E77AF09">
      <w:pPr>
        <w:jc w:val="both"/>
        <w:rPr>
          <w:rFonts w:cs="Arial"/>
          <w:sz w:val="18"/>
        </w:rPr>
      </w:pPr>
    </w:p>
    <w:p w14:paraId="1082B8D9">
      <w:pPr>
        <w:jc w:val="both"/>
        <w:rPr>
          <w:rFonts w:cs="Arial"/>
          <w:sz w:val="18"/>
        </w:rPr>
      </w:pPr>
      <w:r>
        <w:rPr>
          <w:rFonts w:cs="Arial"/>
          <w:b/>
          <w:bCs/>
          <w:sz w:val="18"/>
        </w:rPr>
        <mc:AlternateContent>
          <mc:Choice Requires="wps">
            <w:drawing>
              <wp:anchor distT="0" distB="0" distL="114300" distR="114300" simplePos="0" relativeHeight="251661312" behindDoc="0" locked="0" layoutInCell="1" allowOverlap="1">
                <wp:simplePos x="0" y="0"/>
                <wp:positionH relativeFrom="margin">
                  <wp:posOffset>2424430</wp:posOffset>
                </wp:positionH>
                <wp:positionV relativeFrom="paragraph">
                  <wp:posOffset>85090</wp:posOffset>
                </wp:positionV>
                <wp:extent cx="2143125" cy="381000"/>
                <wp:effectExtent l="0" t="0" r="28575" b="19050"/>
                <wp:wrapNone/>
                <wp:docPr id="33" name="Zone de texte 33"/>
                <wp:cNvGraphicFramePr/>
                <a:graphic xmlns:a="http://schemas.openxmlformats.org/drawingml/2006/main">
                  <a:graphicData uri="http://schemas.microsoft.com/office/word/2010/wordprocessingShape">
                    <wps:wsp>
                      <wps:cNvSpPr txBox="1">
                        <a:spLocks noChangeArrowheads="1"/>
                      </wps:cNvSpPr>
                      <wps:spPr bwMode="auto">
                        <a:xfrm>
                          <a:off x="0" y="0"/>
                          <a:ext cx="2143125" cy="381000"/>
                        </a:xfrm>
                        <a:prstGeom prst="rect">
                          <a:avLst/>
                        </a:prstGeom>
                        <a:solidFill>
                          <a:srgbClr val="FFFFFF"/>
                        </a:solidFill>
                        <a:ln w="9525">
                          <a:solidFill>
                            <a:srgbClr val="000000"/>
                          </a:solidFill>
                          <a:miter lim="800000"/>
                        </a:ln>
                      </wps:spPr>
                      <wps:txbx>
                        <w:txbxContent>
                          <w:p w14:paraId="13897CDC">
                            <w:pPr>
                              <w:jc w:val="center"/>
                              <w:rPr>
                                <w:b/>
                              </w:rPr>
                            </w:pPr>
                          </w:p>
                        </w:txbxContent>
                      </wps:txbx>
                      <wps:bodyPr rot="0" vert="horz" wrap="square" lIns="91440" tIns="45720" rIns="91440" bIns="45720" anchor="t" anchorCtr="0" upright="1">
                        <a:noAutofit/>
                      </wps:bodyPr>
                    </wps:wsp>
                  </a:graphicData>
                </a:graphic>
              </wp:anchor>
            </w:drawing>
          </mc:Choice>
          <mc:Fallback>
            <w:pict>
              <v:shape id="Zone de texte 33" o:spid="_x0000_s1026" o:spt="202" type="#_x0000_t202" style="position:absolute;left:0pt;margin-left:190.9pt;margin-top:6.7pt;height:30pt;width:168.75pt;mso-position-horizontal-relative:margin;z-index:251661312;mso-width-relative:page;mso-height-relative:page;" fillcolor="#FFFFFF" filled="t" stroked="t" coordsize="21600,21600" o:gfxdata="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S86cWdgAAAAJAQAADwAAAAAAAAABACAAAAAiAAAAZHJzL2Rvd25y&#10;ZXYueG1sUEsBAhQAFAAAAAgAh07iQGHH6DY3AgAAjQQAAA4AAAAAAAAAAQAgAAAAJwEAAGRycy9l&#10;Mm9Eb2MueG1sUEsFBgAAAAAGAAYAWQEAANAFAAAAAA==&#10;">
                <v:fill on="t" focussize="0,0"/>
                <v:stroke color="#000000" miterlimit="8" joinstyle="miter"/>
                <v:imagedata o:title=""/>
                <o:lock v:ext="edit" aspectratio="f"/>
                <v:textbox>
                  <w:txbxContent>
                    <w:p w14:paraId="13897CDC">
                      <w:pPr>
                        <w:jc w:val="center"/>
                        <w:rPr>
                          <w:b/>
                        </w:rPr>
                      </w:pPr>
                    </w:p>
                  </w:txbxContent>
                </v:textbox>
              </v:shape>
            </w:pict>
          </mc:Fallback>
        </mc:AlternateContent>
      </w:r>
    </w:p>
    <w:p w14:paraId="01FA28BD">
      <w:pPr>
        <w:jc w:val="both"/>
        <w:rPr>
          <w:rFonts w:cs="Arial"/>
        </w:rPr>
      </w:pPr>
      <w:r>
        <w:rPr>
          <w:rFonts w:cs="Arial"/>
          <w:b/>
          <w:bCs/>
        </w:rPr>
        <w:t>Article 3</w:t>
      </w:r>
      <w:r>
        <w:rPr>
          <w:rFonts w:cs="Arial"/>
        </w:rPr>
        <w:t xml:space="preserve"> : Le mini-stage aura lieu le : </w:t>
      </w:r>
    </w:p>
    <w:p w14:paraId="74F98E35">
      <w:pPr>
        <w:jc w:val="both"/>
        <w:rPr>
          <w:rFonts w:cs="Arial"/>
          <w:sz w:val="28"/>
          <w:szCs w:val="32"/>
        </w:rPr>
      </w:pPr>
    </w:p>
    <w:p w14:paraId="24D18643">
      <w:pPr>
        <w:jc w:val="both"/>
        <w:rPr>
          <w:rFonts w:cs="Arial"/>
          <w:sz w:val="28"/>
          <w:szCs w:val="32"/>
        </w:rPr>
      </w:pPr>
      <w:r>
        <w:rPr>
          <w:rFonts w:cs="Arial"/>
          <w:sz w:val="28"/>
          <w:szCs w:val="32"/>
        </w:rPr>
        <mc:AlternateContent>
          <mc:Choice Requires="wps">
            <w:drawing>
              <wp:anchor distT="0" distB="0" distL="114300" distR="114300" simplePos="0" relativeHeight="251663360" behindDoc="0" locked="0" layoutInCell="1" allowOverlap="1">
                <wp:simplePos x="0" y="0"/>
                <wp:positionH relativeFrom="column">
                  <wp:posOffset>900430</wp:posOffset>
                </wp:positionH>
                <wp:positionV relativeFrom="paragraph">
                  <wp:posOffset>171450</wp:posOffset>
                </wp:positionV>
                <wp:extent cx="2400300" cy="247650"/>
                <wp:effectExtent l="0" t="0" r="19050" b="19050"/>
                <wp:wrapNone/>
                <wp:docPr id="32" name="Zone de texte 32"/>
                <wp:cNvGraphicFramePr/>
                <a:graphic xmlns:a="http://schemas.openxmlformats.org/drawingml/2006/main">
                  <a:graphicData uri="http://schemas.microsoft.com/office/word/2010/wordprocessingShape">
                    <wps:wsp>
                      <wps:cNvSpPr txBox="1">
                        <a:spLocks noChangeArrowheads="1"/>
                      </wps:cNvSpPr>
                      <wps:spPr bwMode="auto">
                        <a:xfrm>
                          <a:off x="0" y="0"/>
                          <a:ext cx="2400300" cy="247650"/>
                        </a:xfrm>
                        <a:prstGeom prst="rect">
                          <a:avLst/>
                        </a:prstGeom>
                        <a:solidFill>
                          <a:srgbClr val="FFFFFF"/>
                        </a:solidFill>
                        <a:ln w="9525">
                          <a:solidFill>
                            <a:srgbClr val="000000"/>
                          </a:solidFill>
                          <a:miter lim="800000"/>
                        </a:ln>
                      </wps:spPr>
                      <wps:txbx>
                        <w:txbxContent>
                          <w:p w14:paraId="1C4344DC">
                            <w:pPr>
                              <w:jc w:val="center"/>
                              <w:rPr>
                                <w:b/>
                              </w:rPr>
                            </w:pPr>
                          </w:p>
                        </w:txbxContent>
                      </wps:txbx>
                      <wps:bodyPr rot="0" vert="horz" wrap="square" lIns="91440" tIns="45720" rIns="91440" bIns="45720" anchor="t" anchorCtr="0" upright="1">
                        <a:noAutofit/>
                      </wps:bodyPr>
                    </wps:wsp>
                  </a:graphicData>
                </a:graphic>
              </wp:anchor>
            </w:drawing>
          </mc:Choice>
          <mc:Fallback>
            <w:pict>
              <v:shape id="Zone de texte 32" o:spid="_x0000_s1026" o:spt="202" type="#_x0000_t202" style="position:absolute;left:0pt;margin-left:70.9pt;margin-top:13.5pt;height:19.5pt;width:189pt;z-index:251663360;mso-width-relative:page;mso-height-relative:page;" fillcolor="#FFFFFF" filled="t" stroked="t" coordsize="21600,21600" o:gfxdata="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jDZOo2AAAAAkBAAAPAAAAAAAAAAEAIAAAACIAAABkcnMvZG93bnJl&#10;di54bWxQSwECFAAUAAAACACHTuJAMRE5xjYCAACNBAAADgAAAAAAAAABACAAAAAnAQAAZHJzL2Uy&#10;b0RvYy54bWxQSwUGAAAAAAYABgBZAQAAzwUAAAAA&#10;">
                <v:fill on="t" focussize="0,0"/>
                <v:stroke color="#000000" miterlimit="8" joinstyle="miter"/>
                <v:imagedata o:title=""/>
                <o:lock v:ext="edit" aspectratio="f"/>
                <v:textbox>
                  <w:txbxContent>
                    <w:p w14:paraId="1C4344DC">
                      <w:pPr>
                        <w:jc w:val="center"/>
                        <w:rPr>
                          <w:b/>
                        </w:rPr>
                      </w:pPr>
                    </w:p>
                  </w:txbxContent>
                </v:textbox>
              </v:shape>
            </w:pict>
          </mc:Fallback>
        </mc:AlternateContent>
      </w:r>
    </w:p>
    <w:p w14:paraId="15187E40">
      <w:pPr>
        <w:jc w:val="both"/>
        <w:rPr>
          <w:rFonts w:cs="Arial"/>
          <w:b/>
        </w:rPr>
      </w:pPr>
      <w:r>
        <w:rPr>
          <w:rFonts w:cs="Arial"/>
        </w:rPr>
        <w:t xml:space="preserve">Horaires : </w:t>
      </w:r>
    </w:p>
    <w:p w14:paraId="67B022C8">
      <w:pPr>
        <w:tabs>
          <w:tab w:val="left" w:pos="2520"/>
        </w:tabs>
        <w:jc w:val="both"/>
        <w:rPr>
          <w:rFonts w:cs="Arial"/>
          <w:sz w:val="18"/>
        </w:rPr>
      </w:pPr>
    </w:p>
    <w:p w14:paraId="6B334213">
      <w:pPr>
        <w:tabs>
          <w:tab w:val="left" w:pos="2520"/>
        </w:tabs>
        <w:jc w:val="both"/>
        <w:rPr>
          <w:rFonts w:cs="Arial"/>
          <w:sz w:val="18"/>
        </w:rPr>
      </w:pPr>
      <w:r>
        <w:rPr>
          <w:rFonts w:cs="Arial"/>
          <w:sz w:val="18"/>
        </w:rPr>
        <mc:AlternateContent>
          <mc:Choice Requires="wps">
            <w:drawing>
              <wp:anchor distT="0" distB="0" distL="114300" distR="114300" simplePos="0" relativeHeight="251662336" behindDoc="0" locked="0" layoutInCell="1" allowOverlap="1">
                <wp:simplePos x="0" y="0"/>
                <wp:positionH relativeFrom="column">
                  <wp:posOffset>900430</wp:posOffset>
                </wp:positionH>
                <wp:positionV relativeFrom="paragraph">
                  <wp:posOffset>45085</wp:posOffset>
                </wp:positionV>
                <wp:extent cx="2409825" cy="400050"/>
                <wp:effectExtent l="0" t="0" r="28575" b="19050"/>
                <wp:wrapNone/>
                <wp:docPr id="31" name="Zone de texte 31"/>
                <wp:cNvGraphicFramePr/>
                <a:graphic xmlns:a="http://schemas.openxmlformats.org/drawingml/2006/main">
                  <a:graphicData uri="http://schemas.microsoft.com/office/word/2010/wordprocessingShape">
                    <wps:wsp>
                      <wps:cNvSpPr txBox="1">
                        <a:spLocks noChangeArrowheads="1"/>
                      </wps:cNvSpPr>
                      <wps:spPr bwMode="auto">
                        <a:xfrm>
                          <a:off x="0" y="0"/>
                          <a:ext cx="2409825" cy="400050"/>
                        </a:xfrm>
                        <a:prstGeom prst="rect">
                          <a:avLst/>
                        </a:prstGeom>
                        <a:solidFill>
                          <a:srgbClr val="FFFFFF"/>
                        </a:solidFill>
                        <a:ln w="9525">
                          <a:solidFill>
                            <a:srgbClr val="000000"/>
                          </a:solidFill>
                          <a:miter lim="800000"/>
                        </a:ln>
                      </wps:spPr>
                      <wps:txbx>
                        <w:txbxContent>
                          <w:p w14:paraId="5B4CD8DE">
                            <w:pPr>
                              <w:jc w:val="center"/>
                              <w:rPr>
                                <w:b/>
                              </w:rPr>
                            </w:pPr>
                          </w:p>
                        </w:txbxContent>
                      </wps:txbx>
                      <wps:bodyPr rot="0" vert="horz" wrap="square" lIns="91440" tIns="45720" rIns="91440" bIns="45720" anchor="t" anchorCtr="0" upright="1">
                        <a:noAutofit/>
                      </wps:bodyPr>
                    </wps:wsp>
                  </a:graphicData>
                </a:graphic>
              </wp:anchor>
            </w:drawing>
          </mc:Choice>
          <mc:Fallback>
            <w:pict>
              <v:shape id="Zone de texte 31" o:spid="_x0000_s1026" o:spt="202" type="#_x0000_t202" style="position:absolute;left:0pt;margin-left:70.9pt;margin-top:3.55pt;height:31.5pt;width:189.75pt;z-index:251662336;mso-width-relative:page;mso-height-relative:page;" fillcolor="#FFFFFF" filled="t" stroked="t" coordsize="21600,21600" o:gfxdata="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GUSyCHWAAAACAEAAA8AAAAAAAAAAQAgAAAAIgAAAGRycy9kb3ducmV2&#10;LnhtbFBLAQIUABQAAAAIAIdO4kACnyl5NwIAAI0EAAAOAAAAAAAAAAEAIAAAACUBAABkcnMvZTJv&#10;RG9jLnhtbFBLBQYAAAAABgAGAFkBAADOBQAAAAA=&#10;">
                <v:fill on="t" focussize="0,0"/>
                <v:stroke color="#000000" miterlimit="8" joinstyle="miter"/>
                <v:imagedata o:title=""/>
                <o:lock v:ext="edit" aspectratio="f"/>
                <v:textbox>
                  <w:txbxContent>
                    <w:p w14:paraId="5B4CD8DE">
                      <w:pPr>
                        <w:jc w:val="center"/>
                        <w:rPr>
                          <w:b/>
                        </w:rPr>
                      </w:pPr>
                    </w:p>
                  </w:txbxContent>
                </v:textbox>
              </v:shape>
            </w:pict>
          </mc:Fallback>
        </mc:AlternateContent>
      </w:r>
    </w:p>
    <w:p w14:paraId="287AB091">
      <w:pPr>
        <w:tabs>
          <w:tab w:val="left" w:pos="2520"/>
        </w:tabs>
        <w:jc w:val="both"/>
        <w:rPr>
          <w:rFonts w:cs="Arial"/>
        </w:rPr>
      </w:pPr>
      <w:r>
        <w:rPr>
          <w:rFonts w:cs="Arial"/>
        </w:rPr>
        <w:t xml:space="preserve">En Classe de : </w:t>
      </w:r>
    </w:p>
    <w:p w14:paraId="05D46041">
      <w:pPr>
        <w:pStyle w:val="19"/>
        <w:spacing w:line="480" w:lineRule="auto"/>
        <w:ind w:left="-851"/>
        <w:jc w:val="both"/>
        <w:rPr>
          <w:rFonts w:cs="Arial"/>
        </w:rPr>
      </w:pPr>
    </w:p>
    <w:p w14:paraId="3F7D4C38">
      <w:pPr>
        <w:pStyle w:val="19"/>
        <w:spacing w:line="480" w:lineRule="auto"/>
        <w:ind w:left="-851"/>
        <w:jc w:val="both"/>
        <w:rPr>
          <w:rFonts w:cs="Arial"/>
        </w:rPr>
      </w:pPr>
    </w:p>
    <w:p w14:paraId="44E1D96F">
      <w:pPr>
        <w:pStyle w:val="19"/>
        <w:spacing w:line="480" w:lineRule="auto"/>
        <w:ind w:left="-851"/>
        <w:jc w:val="both"/>
        <w:rPr>
          <w:rFonts w:cs="Arial"/>
        </w:rPr>
      </w:pPr>
    </w:p>
    <w:p w14:paraId="275F500B">
      <w:pPr>
        <w:pStyle w:val="19"/>
        <w:spacing w:line="480" w:lineRule="auto"/>
        <w:ind w:left="-851"/>
        <w:jc w:val="both"/>
        <w:rPr>
          <w:rFonts w:cs="Arial"/>
        </w:rPr>
      </w:pPr>
    </w:p>
    <w:p w14:paraId="0E8E6BDF">
      <w:pPr>
        <w:jc w:val="both"/>
        <w:rPr>
          <w:rFonts w:cs="Arial"/>
          <w:szCs w:val="18"/>
        </w:rPr>
      </w:pPr>
      <w:r>
        <w:rPr>
          <w:rFonts w:cs="Arial"/>
          <w:b/>
          <w:bCs/>
          <w:szCs w:val="18"/>
        </w:rPr>
        <w:t>Article 4</w:t>
      </w:r>
      <w:r>
        <w:rPr>
          <w:rFonts w:cs="Arial"/>
          <w:szCs w:val="18"/>
        </w:rPr>
        <w:t xml:space="preserve"> : L’élève sera </w:t>
      </w:r>
      <w:r>
        <w:rPr>
          <w:rFonts w:cs="Arial"/>
          <w:szCs w:val="18"/>
        </w:rPr>
        <w:tab/>
      </w:r>
      <w:r>
        <w:rPr>
          <w:rFonts w:cs="Arial"/>
          <w:szCs w:val="18"/>
        </w:rPr>
        <w:sym w:font="Wingdings 2" w:char="F0A3"/>
      </w:r>
      <w:r>
        <w:rPr>
          <w:rFonts w:cs="Arial"/>
          <w:szCs w:val="18"/>
        </w:rPr>
        <w:t xml:space="preserve"> externe</w:t>
      </w:r>
      <w:r>
        <w:rPr>
          <w:rFonts w:cs="Arial"/>
          <w:szCs w:val="18"/>
        </w:rPr>
        <w:tab/>
      </w:r>
      <w:r>
        <w:rPr>
          <w:rFonts w:cs="Arial"/>
          <w:szCs w:val="18"/>
        </w:rPr>
        <w:sym w:font="Wingdings 2" w:char="F0A3"/>
      </w:r>
      <w:r>
        <w:rPr>
          <w:rFonts w:cs="Arial"/>
          <w:szCs w:val="18"/>
        </w:rPr>
        <w:t xml:space="preserve"> demi-pensionnaire (1)</w:t>
      </w:r>
    </w:p>
    <w:p w14:paraId="08CD147E">
      <w:pPr>
        <w:jc w:val="both"/>
        <w:rPr>
          <w:rFonts w:cs="Arial"/>
          <w:szCs w:val="18"/>
        </w:rPr>
      </w:pPr>
      <w:r>
        <w:rPr>
          <w:rFonts w:cs="Arial"/>
          <w:szCs w:val="18"/>
        </w:rPr>
        <w:t>Le repas de midi, au prix de</w:t>
      </w:r>
      <w:r>
        <w:rPr>
          <w:rFonts w:cs="Arial"/>
          <w:b/>
          <w:bCs/>
          <w:szCs w:val="18"/>
        </w:rPr>
        <w:t xml:space="preserve"> 4.</w:t>
      </w:r>
      <w:r>
        <w:rPr>
          <w:rFonts w:hint="default" w:cs="Arial"/>
          <w:b/>
          <w:bCs/>
          <w:szCs w:val="18"/>
          <w:lang w:val="fr-FR"/>
        </w:rPr>
        <w:t>53 euros</w:t>
      </w:r>
      <w:bookmarkStart w:id="0" w:name="_GoBack"/>
      <w:bookmarkEnd w:id="0"/>
      <w:r>
        <w:rPr>
          <w:rFonts w:cs="Arial"/>
          <w:b/>
          <w:bCs/>
          <w:szCs w:val="18"/>
        </w:rPr>
        <w:t>,</w:t>
      </w:r>
      <w:r>
        <w:rPr>
          <w:rFonts w:cs="Arial"/>
          <w:szCs w:val="18"/>
        </w:rPr>
        <w:t xml:space="preserve"> sera réglé par l’établissement d’origine.</w:t>
      </w:r>
    </w:p>
    <w:p w14:paraId="3E97EE61">
      <w:pPr>
        <w:jc w:val="both"/>
        <w:rPr>
          <w:rFonts w:cs="Arial"/>
          <w:szCs w:val="18"/>
        </w:rPr>
      </w:pPr>
    </w:p>
    <w:p w14:paraId="65A0D973">
      <w:pPr>
        <w:jc w:val="both"/>
        <w:rPr>
          <w:rFonts w:cs="Arial"/>
          <w:szCs w:val="18"/>
        </w:rPr>
      </w:pPr>
    </w:p>
    <w:p w14:paraId="66C3054A">
      <w:pPr>
        <w:jc w:val="both"/>
        <w:rPr>
          <w:rFonts w:cs="Arial"/>
          <w:szCs w:val="18"/>
        </w:rPr>
      </w:pPr>
      <w:r>
        <w:rPr>
          <w:rFonts w:cs="Arial"/>
          <w:b/>
          <w:bCs/>
          <w:szCs w:val="18"/>
        </w:rPr>
        <w:t>Article 5</w:t>
      </w:r>
      <w:r>
        <w:rPr>
          <w:rFonts w:cs="Arial"/>
          <w:szCs w:val="18"/>
        </w:rPr>
        <w:t> : Le chef de l’établissement d’accueil prend les dispositions nécessaires pour garantir sa responsabilité civile chaque fois qu’elle sera engagée, en application de l’article 1384 du code civil.</w:t>
      </w:r>
    </w:p>
    <w:p w14:paraId="62AED307">
      <w:pPr>
        <w:jc w:val="both"/>
        <w:rPr>
          <w:rFonts w:cs="Arial"/>
          <w:szCs w:val="18"/>
        </w:rPr>
      </w:pPr>
    </w:p>
    <w:p w14:paraId="67E2AA01">
      <w:pPr>
        <w:jc w:val="both"/>
        <w:rPr>
          <w:rFonts w:cs="Arial"/>
          <w:szCs w:val="18"/>
        </w:rPr>
      </w:pPr>
    </w:p>
    <w:p w14:paraId="7DA0C8DE">
      <w:pPr>
        <w:jc w:val="both"/>
        <w:rPr>
          <w:rFonts w:cs="Arial"/>
          <w:szCs w:val="18"/>
        </w:rPr>
      </w:pPr>
      <w:r>
        <w:rPr>
          <w:rFonts w:cs="Arial"/>
          <w:b/>
          <w:bCs/>
          <w:szCs w:val="18"/>
        </w:rPr>
        <w:t>Article 6</w:t>
      </w:r>
      <w:r>
        <w:rPr>
          <w:rFonts w:cs="Arial"/>
          <w:szCs w:val="18"/>
        </w:rPr>
        <w:t> : L’établissement d’origine doit souscrire une assurance responsabilité civile pour protéger les élèves lors de visites d’informations en établissement de formations professionnelles.</w:t>
      </w:r>
    </w:p>
    <w:p w14:paraId="1C46EB0E">
      <w:pPr>
        <w:jc w:val="both"/>
        <w:rPr>
          <w:rFonts w:cs="Arial"/>
          <w:szCs w:val="18"/>
        </w:rPr>
      </w:pPr>
    </w:p>
    <w:p w14:paraId="67B43C0B">
      <w:pPr>
        <w:jc w:val="both"/>
        <w:rPr>
          <w:rFonts w:cs="Arial"/>
          <w:szCs w:val="18"/>
        </w:rPr>
      </w:pPr>
    </w:p>
    <w:p w14:paraId="08706889">
      <w:pPr>
        <w:jc w:val="both"/>
        <w:rPr>
          <w:rFonts w:cs="Arial"/>
          <w:szCs w:val="18"/>
        </w:rPr>
      </w:pPr>
      <w:r>
        <w:rPr>
          <w:rFonts w:cs="Arial"/>
          <w:b/>
          <w:bCs/>
          <w:szCs w:val="18"/>
        </w:rPr>
        <w:t>Article 7</w:t>
      </w:r>
      <w:r>
        <w:rPr>
          <w:rFonts w:cs="Arial"/>
          <w:szCs w:val="18"/>
        </w:rPr>
        <w:t> : L’établissement d’accueil s’engage à prévenir l’établissement d’origine, dans les meilleurs délais, de toute absence ou retard d’un stagiaire. En outre, en cas de manquement grave, il pourra mettre fin au stage, sous réserve de prendre l’attache du Principal ou Proviseur.</w:t>
      </w:r>
    </w:p>
    <w:p w14:paraId="5B6710E2">
      <w:pPr>
        <w:jc w:val="both"/>
        <w:rPr>
          <w:rFonts w:cs="Arial"/>
          <w:szCs w:val="18"/>
        </w:rPr>
      </w:pPr>
    </w:p>
    <w:p w14:paraId="1BFF8206">
      <w:pPr>
        <w:jc w:val="both"/>
        <w:rPr>
          <w:rFonts w:cs="Arial"/>
          <w:szCs w:val="18"/>
        </w:rPr>
      </w:pPr>
    </w:p>
    <w:p w14:paraId="342BE471">
      <w:pPr>
        <w:jc w:val="both"/>
        <w:rPr>
          <w:rFonts w:cs="Arial"/>
          <w:szCs w:val="18"/>
        </w:rPr>
      </w:pPr>
      <w:r>
        <w:rPr>
          <w:rFonts w:cs="Arial"/>
          <w:b/>
          <w:bCs/>
          <w:szCs w:val="18"/>
        </w:rPr>
        <w:t>Article 8</w:t>
      </w:r>
      <w:r>
        <w:rPr>
          <w:rFonts w:cs="Arial"/>
          <w:szCs w:val="18"/>
        </w:rPr>
        <w:t> : En cas d’accident survenu à un élève en visite d’observation, soit au cours de la visite, soit au cours du trajet, l’établissement d’accueil s’engage à prévenir l’établissement d’origine le plus rapidement possible. Il appartiendra alors au Principal / Proviseur d’avertir la famille et d’entreprendre les démarches administratives nécessaires.</w:t>
      </w:r>
    </w:p>
    <w:p w14:paraId="12E788BD">
      <w:pPr>
        <w:jc w:val="both"/>
        <w:rPr>
          <w:rFonts w:cs="Arial"/>
          <w:szCs w:val="18"/>
        </w:rPr>
      </w:pPr>
    </w:p>
    <w:p w14:paraId="57756B4A">
      <w:pPr>
        <w:jc w:val="both"/>
        <w:rPr>
          <w:rFonts w:cs="Arial"/>
          <w:szCs w:val="18"/>
        </w:rPr>
      </w:pPr>
    </w:p>
    <w:p w14:paraId="4EA1CB4D">
      <w:pPr>
        <w:jc w:val="both"/>
        <w:rPr>
          <w:rFonts w:cs="Arial"/>
          <w:szCs w:val="18"/>
        </w:rPr>
      </w:pPr>
      <w:r>
        <w:rPr>
          <w:rFonts w:cs="Arial"/>
          <w:b/>
          <w:bCs/>
          <w:szCs w:val="18"/>
        </w:rPr>
        <w:t>Article 9</w:t>
      </w:r>
      <w:r>
        <w:rPr>
          <w:rFonts w:cs="Arial"/>
          <w:szCs w:val="18"/>
        </w:rPr>
        <w:t> : Les personnels du Lycée Professionnel, impliqués dans l’organisation et l’encadrement de ces visites, bénéficient de la réglementation des accidents de service des agents de l’État.</w:t>
      </w:r>
    </w:p>
    <w:p w14:paraId="30012583">
      <w:pPr>
        <w:pStyle w:val="19"/>
        <w:spacing w:line="480" w:lineRule="auto"/>
        <w:ind w:left="-851"/>
        <w:jc w:val="both"/>
        <w:rPr>
          <w:rFonts w:cs="Arial"/>
          <w:szCs w:val="18"/>
        </w:rPr>
      </w:pPr>
    </w:p>
    <w:p w14:paraId="3708D294">
      <w:pPr>
        <w:jc w:val="both"/>
        <w:rPr>
          <w:rFonts w:cs="Arial"/>
          <w:szCs w:val="18"/>
        </w:rPr>
      </w:pPr>
      <w:r>
        <w:rPr>
          <w:rFonts w:cs="Arial"/>
          <w:szCs w:val="18"/>
        </w:rPr>
        <w:t>Fait à ……………………………………, le ………………………2025</w:t>
      </w:r>
    </w:p>
    <w:p w14:paraId="68835640">
      <w:pPr>
        <w:jc w:val="both"/>
        <w:rPr>
          <w:rFonts w:cs="Arial"/>
          <w:sz w:val="18"/>
          <w:szCs w:val="18"/>
        </w:rPr>
      </w:pPr>
    </w:p>
    <w:p w14:paraId="1190B0F7">
      <w:pPr>
        <w:ind w:left="5103"/>
        <w:jc w:val="both"/>
        <w:rPr>
          <w:rFonts w:cs="Arial"/>
          <w:sz w:val="18"/>
          <w:szCs w:val="18"/>
        </w:rPr>
      </w:pPr>
    </w:p>
    <w:p w14:paraId="76E1B3CB">
      <w:pPr>
        <w:ind w:left="5103"/>
        <w:jc w:val="both"/>
        <w:rPr>
          <w:rFonts w:cs="Arial"/>
          <w:sz w:val="18"/>
          <w:szCs w:val="18"/>
        </w:rPr>
      </w:pPr>
    </w:p>
    <w:p w14:paraId="4BBB5833">
      <w:pPr>
        <w:ind w:right="-425"/>
        <w:jc w:val="both"/>
        <w:rPr>
          <w:rFonts w:cs="Arial"/>
          <w:szCs w:val="18"/>
        </w:rPr>
      </w:pPr>
      <w:r>
        <w:rPr>
          <w:rFonts w:cs="Arial"/>
          <w:szCs w:val="18"/>
        </w:rPr>
        <w:t xml:space="preserve">La Proviseure </w:t>
      </w:r>
      <w:r>
        <w:rPr>
          <w:rFonts w:cs="Arial"/>
          <w:szCs w:val="18"/>
        </w:rPr>
        <w:tab/>
      </w:r>
      <w:r>
        <w:rPr>
          <w:rFonts w:cs="Arial"/>
          <w:szCs w:val="18"/>
        </w:rPr>
        <w:tab/>
      </w:r>
      <w:r>
        <w:rPr>
          <w:rFonts w:cs="Arial"/>
          <w:szCs w:val="18"/>
        </w:rPr>
        <w:tab/>
      </w:r>
      <w:r>
        <w:rPr>
          <w:rFonts w:cs="Arial"/>
          <w:szCs w:val="18"/>
        </w:rPr>
        <w:tab/>
      </w:r>
      <w:r>
        <w:rPr>
          <w:rFonts w:cs="Arial"/>
          <w:szCs w:val="18"/>
        </w:rPr>
        <w:tab/>
      </w:r>
      <w:r>
        <w:rPr>
          <w:rFonts w:cs="Arial"/>
          <w:szCs w:val="18"/>
        </w:rPr>
        <w:tab/>
      </w:r>
      <w:r>
        <w:rPr>
          <w:rFonts w:cs="Arial"/>
          <w:szCs w:val="18"/>
        </w:rPr>
        <w:tab/>
      </w:r>
      <w:r>
        <w:rPr>
          <w:rFonts w:cs="Arial"/>
          <w:szCs w:val="18"/>
        </w:rPr>
        <w:tab/>
      </w:r>
      <w:r>
        <w:rPr>
          <w:rFonts w:cs="Arial"/>
          <w:szCs w:val="18"/>
        </w:rPr>
        <w:tab/>
      </w:r>
      <w:r>
        <w:rPr>
          <w:rFonts w:cs="Arial"/>
          <w:szCs w:val="18"/>
        </w:rPr>
        <w:br w:type="textWrapping"/>
      </w:r>
      <w:r>
        <w:rPr>
          <w:rFonts w:cs="Arial"/>
          <w:szCs w:val="18"/>
        </w:rPr>
        <w:t>Christophe CELMA BERNUZ</w:t>
      </w:r>
      <w:r>
        <w:rPr>
          <w:rFonts w:cs="Arial"/>
          <w:szCs w:val="18"/>
        </w:rPr>
        <w:tab/>
      </w:r>
      <w:r>
        <w:rPr>
          <w:rFonts w:cs="Arial"/>
          <w:szCs w:val="18"/>
        </w:rPr>
        <w:tab/>
      </w:r>
      <w:r>
        <w:rPr>
          <w:rFonts w:cs="Arial"/>
          <w:szCs w:val="18"/>
        </w:rPr>
        <w:tab/>
      </w:r>
      <w:r>
        <w:rPr>
          <w:rFonts w:cs="Arial"/>
          <w:szCs w:val="18"/>
        </w:rPr>
        <w:t>Les parents (ou représentant légal)</w:t>
      </w:r>
    </w:p>
    <w:p w14:paraId="6D337444">
      <w:pPr>
        <w:jc w:val="both"/>
        <w:rPr>
          <w:rFonts w:cs="Arial"/>
          <w:szCs w:val="18"/>
        </w:rPr>
      </w:pPr>
    </w:p>
    <w:p w14:paraId="6A004970">
      <w:pPr>
        <w:jc w:val="both"/>
        <w:rPr>
          <w:rFonts w:cs="Arial"/>
          <w:szCs w:val="18"/>
        </w:rPr>
      </w:pPr>
    </w:p>
    <w:p w14:paraId="280E4DE4">
      <w:pPr>
        <w:jc w:val="both"/>
        <w:rPr>
          <w:rFonts w:cs="Arial"/>
          <w:szCs w:val="18"/>
        </w:rPr>
      </w:pPr>
    </w:p>
    <w:p w14:paraId="47CEF580">
      <w:pPr>
        <w:jc w:val="both"/>
        <w:rPr>
          <w:rFonts w:cs="Arial"/>
          <w:szCs w:val="18"/>
        </w:rPr>
      </w:pPr>
    </w:p>
    <w:p w14:paraId="69AD08E3">
      <w:pPr>
        <w:jc w:val="both"/>
        <w:rPr>
          <w:rFonts w:cs="Arial"/>
          <w:szCs w:val="18"/>
        </w:rPr>
      </w:pPr>
    </w:p>
    <w:p w14:paraId="2E3AE10E">
      <w:pPr>
        <w:jc w:val="both"/>
        <w:rPr>
          <w:rFonts w:cs="Arial"/>
          <w:szCs w:val="18"/>
        </w:rPr>
      </w:pPr>
    </w:p>
    <w:p w14:paraId="23D8A1D7">
      <w:pPr>
        <w:jc w:val="both"/>
        <w:rPr>
          <w:rFonts w:cs="Arial"/>
          <w:szCs w:val="18"/>
        </w:rPr>
      </w:pPr>
    </w:p>
    <w:p w14:paraId="48C58115">
      <w:pPr>
        <w:jc w:val="both"/>
        <w:rPr>
          <w:rFonts w:cs="Arial"/>
          <w:szCs w:val="18"/>
        </w:rPr>
      </w:pPr>
    </w:p>
    <w:p w14:paraId="5BF5E383">
      <w:pPr>
        <w:tabs>
          <w:tab w:val="left" w:pos="4253"/>
        </w:tabs>
        <w:jc w:val="both"/>
        <w:rPr>
          <w:rFonts w:cs="Arial"/>
          <w:szCs w:val="18"/>
        </w:rPr>
      </w:pPr>
    </w:p>
    <w:p w14:paraId="0325ED1D">
      <w:pPr>
        <w:tabs>
          <w:tab w:val="left" w:pos="4253"/>
        </w:tabs>
        <w:jc w:val="both"/>
        <w:rPr>
          <w:rFonts w:cs="Arial"/>
          <w:szCs w:val="18"/>
        </w:rPr>
      </w:pPr>
      <w:r>
        <w:rPr>
          <w:rFonts w:cs="Arial"/>
          <w:szCs w:val="18"/>
        </w:rPr>
        <w:t>Le Chef d’établissement d’origine</w:t>
      </w:r>
      <w:r>
        <w:rPr>
          <w:rFonts w:cs="Arial"/>
          <w:szCs w:val="18"/>
        </w:rPr>
        <w:tab/>
      </w:r>
      <w:r>
        <w:rPr>
          <w:rFonts w:cs="Arial"/>
          <w:szCs w:val="18"/>
        </w:rPr>
        <w:tab/>
      </w:r>
      <w:r>
        <w:rPr>
          <w:rFonts w:cs="Arial"/>
          <w:szCs w:val="18"/>
        </w:rPr>
        <w:t>L’élève</w:t>
      </w:r>
    </w:p>
    <w:p w14:paraId="610620D0">
      <w:pPr>
        <w:pStyle w:val="19"/>
        <w:spacing w:line="480" w:lineRule="auto"/>
        <w:ind w:left="-851"/>
        <w:jc w:val="both"/>
        <w:rPr>
          <w:rFonts w:cs="Arial"/>
          <w:sz w:val="18"/>
          <w:szCs w:val="18"/>
        </w:rPr>
      </w:pPr>
    </w:p>
    <w:p w14:paraId="4325BD02">
      <w:pPr>
        <w:spacing w:line="480" w:lineRule="auto"/>
        <w:jc w:val="both"/>
        <w:rPr>
          <w:rFonts w:cs="Arial"/>
        </w:rPr>
      </w:pPr>
      <w:r>
        <w:rPr>
          <w:rFonts w:cs="Arial"/>
        </w:rPr>
        <w:tab/>
      </w:r>
      <w:r>
        <w:rPr>
          <w:rFonts w:cs="Arial"/>
        </w:rPr>
        <w:tab/>
      </w:r>
      <w:r>
        <w:rPr>
          <w:rFonts w:cs="Arial"/>
        </w:rPr>
        <w:tab/>
      </w:r>
      <w:r>
        <w:rPr>
          <w:rFonts w:cs="Arial"/>
        </w:rPr>
        <w:tab/>
      </w:r>
    </w:p>
    <w:p w14:paraId="19D0C05C">
      <w:pPr>
        <w:spacing w:line="480" w:lineRule="auto"/>
        <w:jc w:val="both"/>
        <w:rPr>
          <w:rFonts w:cs="Arial"/>
        </w:rPr>
      </w:pPr>
      <w:r>
        <w:rPr>
          <w:rFonts w:cs="Arial"/>
        </w:rPr>
        <w:tab/>
      </w:r>
      <w:r>
        <w:rPr>
          <w:rFonts w:cs="Arial"/>
        </w:rPr>
        <w:tab/>
      </w:r>
      <w:r>
        <w:rPr>
          <w:rFonts w:cs="Arial"/>
        </w:rPr>
        <w:tab/>
      </w:r>
      <w:r>
        <w:rPr>
          <w:rFonts w:cs="Arial"/>
        </w:rPr>
        <w:tab/>
      </w:r>
      <w:r>
        <w:rPr>
          <w:rFonts w:cs="Arial"/>
        </w:rPr>
        <w:tab/>
      </w:r>
    </w:p>
    <w:sectPr>
      <w:headerReference r:id="rId4" w:type="first"/>
      <w:headerReference r:id="rId3" w:type="default"/>
      <w:pgSz w:w="11906" w:h="16838"/>
      <w:pgMar w:top="2293" w:right="849" w:bottom="0" w:left="2977" w:header="567" w:footer="567" w:gutter="0"/>
      <w:cols w:space="708"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Arial Narrow">
    <w:panose1 w:val="020B0606020202030204"/>
    <w:charset w:val="00"/>
    <w:family w:val="swiss"/>
    <w:pitch w:val="default"/>
    <w:sig w:usb0="00000287" w:usb1="00000800" w:usb2="00000000" w:usb3="00000000" w:csb0="2000009F" w:csb1="DFD70000"/>
  </w:font>
  <w:font w:name="Tahoma">
    <w:panose1 w:val="020B0604030504040204"/>
    <w:charset w:val="00"/>
    <w:family w:val="swiss"/>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2"/>
    <w:family w:val="roman"/>
    <w:pitch w:val="default"/>
    <w:sig w:usb0="00000000" w:usb1="00000000" w:usb2="00000000" w:usb3="00000000" w:csb0="8000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204E8">
    <w:pPr>
      <w:pStyle w:val="10"/>
    </w:pPr>
    <w:r>
      <w:drawing>
        <wp:anchor distT="0" distB="0" distL="114300" distR="114300" simplePos="0" relativeHeight="251664384" behindDoc="1" locked="0" layoutInCell="1" allowOverlap="1">
          <wp:simplePos x="0" y="0"/>
          <wp:positionH relativeFrom="column">
            <wp:posOffset>-1642745</wp:posOffset>
          </wp:positionH>
          <wp:positionV relativeFrom="paragraph">
            <wp:posOffset>773430</wp:posOffset>
          </wp:positionV>
          <wp:extent cx="514350" cy="628650"/>
          <wp:effectExtent l="0" t="0" r="0" b="0"/>
          <wp:wrapTight wrapText="bothSides">
            <wp:wrapPolygon>
              <wp:start x="0" y="0"/>
              <wp:lineTo x="0" y="20945"/>
              <wp:lineTo x="20800" y="20945"/>
              <wp:lineTo x="20800" y="0"/>
              <wp:lineTo x="0" y="0"/>
            </wp:wrapPolygon>
          </wp:wrapTight>
          <wp:docPr id="12" name="Image 2" descr="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2" descr="tes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514350" cy="628650"/>
                  </a:xfrm>
                  <a:prstGeom prst="rect">
                    <a:avLst/>
                  </a:prstGeom>
                  <a:noFill/>
                  <a:ln>
                    <a:noFill/>
                  </a:ln>
                </pic:spPr>
              </pic:pic>
            </a:graphicData>
          </a:graphic>
        </wp:anchor>
      </w:drawing>
    </w:r>
    <w:r>
      <mc:AlternateContent>
        <mc:Choice Requires="wps">
          <w:drawing>
            <wp:anchor distT="0" distB="0" distL="114300" distR="114300" simplePos="0" relativeHeight="251659264" behindDoc="0" locked="1" layoutInCell="0" allowOverlap="1">
              <wp:simplePos x="0" y="0"/>
              <wp:positionH relativeFrom="page">
                <wp:posOffset>792480</wp:posOffset>
              </wp:positionH>
              <wp:positionV relativeFrom="page">
                <wp:posOffset>2480310</wp:posOffset>
              </wp:positionV>
              <wp:extent cx="640080" cy="360045"/>
              <wp:effectExtent l="1905" t="3810" r="0" b="0"/>
              <wp:wrapNone/>
              <wp:docPr id="3" name="Text Box 2"/>
              <wp:cNvGraphicFramePr/>
              <a:graphic xmlns:a="http://schemas.openxmlformats.org/drawingml/2006/main">
                <a:graphicData uri="http://schemas.microsoft.com/office/word/2010/wordprocessingShape">
                  <wps:wsp>
                    <wps:cNvSpPr txBox="1">
                      <a:spLocks noChangeArrowheads="1"/>
                    </wps:cNvSpPr>
                    <wps:spPr bwMode="auto">
                      <a:xfrm>
                        <a:off x="0" y="0"/>
                        <a:ext cx="640080" cy="360045"/>
                      </a:xfrm>
                      <a:prstGeom prst="rect">
                        <a:avLst/>
                      </a:prstGeom>
                      <a:noFill/>
                      <a:ln>
                        <a:noFill/>
                      </a:ln>
                    </wps:spPr>
                    <wps:txbx>
                      <w:txbxContent>
                        <w:p w14:paraId="0998FF23">
                          <w:pPr>
                            <w:rPr>
                              <w:b/>
                            </w:rPr>
                          </w:pPr>
                          <w:r>
                            <w:rPr>
                              <w:b/>
                            </w:rPr>
                            <w:fldChar w:fldCharType="begin"/>
                          </w:r>
                          <w:r>
                            <w:rPr>
                              <w:b/>
                            </w:rPr>
                            <w:instrText xml:space="preserve"> PAGE </w:instrText>
                          </w:r>
                          <w:r>
                            <w:rPr>
                              <w:b/>
                            </w:rPr>
                            <w:fldChar w:fldCharType="separate"/>
                          </w:r>
                          <w:r>
                            <w:rPr>
                              <w:b/>
                            </w:rPr>
                            <w:t>2</w:t>
                          </w:r>
                          <w:r>
                            <w:rPr>
                              <w:b/>
                            </w:rPr>
                            <w:fldChar w:fldCharType="end"/>
                          </w:r>
                          <w:r>
                            <w:rPr>
                              <w:b/>
                            </w:rPr>
                            <w:t>/</w:t>
                          </w:r>
                          <w:r>
                            <w:rPr>
                              <w:b/>
                            </w:rPr>
                            <w:fldChar w:fldCharType="begin"/>
                          </w:r>
                          <w:r>
                            <w:rPr>
                              <w:b/>
                            </w:rPr>
                            <w:instrText xml:space="preserve"> NUMPAGES </w:instrText>
                          </w:r>
                          <w:r>
                            <w:rPr>
                              <w:b/>
                            </w:rPr>
                            <w:fldChar w:fldCharType="separate"/>
                          </w:r>
                          <w:r>
                            <w:rPr>
                              <w:b/>
                            </w:rPr>
                            <w:t>2</w:t>
                          </w:r>
                          <w:r>
                            <w:rPr>
                              <w:b/>
                            </w:rPr>
                            <w:fldChar w:fldCharType="end"/>
                          </w:r>
                        </w:p>
                      </w:txbxContent>
                    </wps:txbx>
                    <wps:bodyPr rot="0" vert="horz" wrap="square" lIns="0" tIns="0" rIns="0" bIns="0" anchor="t" anchorCtr="0" upright="1">
                      <a:noAutofit/>
                    </wps:bodyPr>
                  </wps:wsp>
                </a:graphicData>
              </a:graphic>
            </wp:anchor>
          </w:drawing>
        </mc:Choice>
        <mc:Fallback>
          <w:pict>
            <v:shape id="Text Box 2" o:spid="_x0000_s1026" o:spt="202" type="#_x0000_t202" style="position:absolute;left:0pt;margin-left:62.4pt;margin-top:195.3pt;height:28.35pt;width:50.4pt;mso-position-horizontal-relative:page;mso-position-vertical-relative:page;z-index:251659264;mso-width-relative:page;mso-height-relative:page;" filled="f" stroked="f" coordsize="21600,21600" o:allowincell="f" o:gfxdata="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3rmLRtoAAAALAQAADwAAAAAAAAABACAAAAAiAAAAZHJzL2Rvd25y&#10;ZXYueG1sUEsBAhQAFAAAAAgAh07iQHla9FD8AQAAAwQAAA4AAAAAAAAAAQAgAAAAKQEAAGRycy9l&#10;Mm9Eb2MueG1sUEsFBgAAAAAGAAYAWQEAAJcFAAAAAA==&#10;">
              <v:fill on="f" focussize="0,0"/>
              <v:stroke on="f"/>
              <v:imagedata o:title=""/>
              <o:lock v:ext="edit" aspectratio="f"/>
              <v:textbox inset="0mm,0mm,0mm,0mm">
                <w:txbxContent>
                  <w:p w14:paraId="0998FF23">
                    <w:pPr>
                      <w:rPr>
                        <w:b/>
                      </w:rPr>
                    </w:pPr>
                    <w:r>
                      <w:rPr>
                        <w:b/>
                      </w:rPr>
                      <w:fldChar w:fldCharType="begin"/>
                    </w:r>
                    <w:r>
                      <w:rPr>
                        <w:b/>
                      </w:rPr>
                      <w:instrText xml:space="preserve"> PAGE </w:instrText>
                    </w:r>
                    <w:r>
                      <w:rPr>
                        <w:b/>
                      </w:rPr>
                      <w:fldChar w:fldCharType="separate"/>
                    </w:r>
                    <w:r>
                      <w:rPr>
                        <w:b/>
                      </w:rPr>
                      <w:t>2</w:t>
                    </w:r>
                    <w:r>
                      <w:rPr>
                        <w:b/>
                      </w:rPr>
                      <w:fldChar w:fldCharType="end"/>
                    </w:r>
                    <w:r>
                      <w:rPr>
                        <w:b/>
                      </w:rPr>
                      <w:t>/</w:t>
                    </w:r>
                    <w:r>
                      <w:rPr>
                        <w:b/>
                      </w:rPr>
                      <w:fldChar w:fldCharType="begin"/>
                    </w:r>
                    <w:r>
                      <w:rPr>
                        <w:b/>
                      </w:rPr>
                      <w:instrText xml:space="preserve"> NUMPAGES </w:instrText>
                    </w:r>
                    <w:r>
                      <w:rPr>
                        <w:b/>
                      </w:rPr>
                      <w:fldChar w:fldCharType="separate"/>
                    </w:r>
                    <w:r>
                      <w:rPr>
                        <w:b/>
                      </w:rPr>
                      <w:t>2</w:t>
                    </w:r>
                    <w:r>
                      <w:rPr>
                        <w:b/>
                      </w:rPr>
                      <w:fldChar w:fldCharType="end"/>
                    </w:r>
                  </w:p>
                </w:txbxContent>
              </v:textbox>
              <w10:anchorlock/>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6A5C6">
    <w:pPr>
      <w:overflowPunct w:val="0"/>
      <w:autoSpaceDE w:val="0"/>
      <w:ind w:left="2832" w:firstLine="3"/>
      <w:rPr>
        <w:rFonts w:cs="Arial"/>
      </w:rPr>
    </w:pPr>
    <w:r>
      <w:drawing>
        <wp:anchor distT="0" distB="0" distL="114300" distR="114300" simplePos="0" relativeHeight="251665408" behindDoc="0" locked="0" layoutInCell="1" allowOverlap="1">
          <wp:simplePos x="0" y="0"/>
          <wp:positionH relativeFrom="column">
            <wp:posOffset>-1685290</wp:posOffset>
          </wp:positionH>
          <wp:positionV relativeFrom="paragraph">
            <wp:posOffset>-2540</wp:posOffset>
          </wp:positionV>
          <wp:extent cx="3269615" cy="977265"/>
          <wp:effectExtent l="0" t="0" r="6985"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3269615" cy="977265"/>
                  </a:xfrm>
                  <a:prstGeom prst="rect">
                    <a:avLst/>
                  </a:prstGeom>
                </pic:spPr>
              </pic:pic>
            </a:graphicData>
          </a:graphic>
        </wp:anchor>
      </w:drawing>
    </w:r>
  </w:p>
  <w:p w14:paraId="4DC28741">
    <w:pPr>
      <w:overflowPunct w:val="0"/>
      <w:autoSpaceDE w:val="0"/>
      <w:ind w:left="2832" w:firstLine="3"/>
      <w:rPr>
        <w:rFonts w:cs="Arial"/>
      </w:rPr>
    </w:pPr>
  </w:p>
  <w:p w14:paraId="3ACB98CA">
    <w:pPr>
      <w:overflowPunct w:val="0"/>
      <w:autoSpaceDE w:val="0"/>
      <w:ind w:left="2832" w:firstLine="3"/>
      <w:rPr>
        <w:rFonts w:cs="Arial"/>
      </w:rPr>
    </w:pPr>
  </w:p>
  <w:p w14:paraId="2FB13E7F">
    <w:pPr>
      <w:overflowPunct w:val="0"/>
      <w:autoSpaceDE w:val="0"/>
      <w:ind w:left="2832" w:firstLine="3"/>
      <w:rPr>
        <w:rFonts w:cs="Arial"/>
      </w:rPr>
    </w:pPr>
  </w:p>
  <w:p w14:paraId="3DB7620F">
    <w:pPr>
      <w:overflowPunct w:val="0"/>
      <w:autoSpaceDE w:val="0"/>
      <w:ind w:left="2832" w:firstLine="3"/>
      <w:rPr>
        <w:rFonts w:cs="Arial"/>
      </w:rPr>
    </w:pPr>
  </w:p>
  <w:p w14:paraId="3F399DB6">
    <w:pPr>
      <w:overflowPunct w:val="0"/>
      <w:autoSpaceDE w:val="0"/>
      <w:ind w:left="2832" w:firstLine="3"/>
      <w:rPr>
        <w:rFonts w:cs="Arial"/>
      </w:rPr>
    </w:pPr>
    <w:r>
      <mc:AlternateContent>
        <mc:Choice Requires="wps">
          <w:drawing>
            <wp:anchor distT="0" distB="0" distL="114300" distR="114300" simplePos="0" relativeHeight="251660288" behindDoc="0" locked="0" layoutInCell="0" allowOverlap="1">
              <wp:simplePos x="0" y="0"/>
              <wp:positionH relativeFrom="column">
                <wp:posOffset>-1914525</wp:posOffset>
              </wp:positionH>
              <wp:positionV relativeFrom="paragraph">
                <wp:posOffset>2030730</wp:posOffset>
              </wp:positionV>
              <wp:extent cx="1583055" cy="4937760"/>
              <wp:effectExtent l="0" t="0" r="0" b="0"/>
              <wp:wrapNone/>
              <wp:docPr id="2" name="Text Box 3"/>
              <wp:cNvGraphicFramePr/>
              <a:graphic xmlns:a="http://schemas.openxmlformats.org/drawingml/2006/main">
                <a:graphicData uri="http://schemas.microsoft.com/office/word/2010/wordprocessingShape">
                  <wps:wsp>
                    <wps:cNvSpPr txBox="1">
                      <a:spLocks noChangeArrowheads="1"/>
                    </wps:cNvSpPr>
                    <wps:spPr bwMode="auto">
                      <a:xfrm>
                        <a:off x="0" y="0"/>
                        <a:ext cx="1583055" cy="4937760"/>
                      </a:xfrm>
                      <a:prstGeom prst="rect">
                        <a:avLst/>
                      </a:prstGeom>
                      <a:noFill/>
                      <a:ln>
                        <a:noFill/>
                      </a:ln>
                    </wps:spPr>
                    <wps:txbx>
                      <w:txbxContent>
                        <w:p w14:paraId="5C24253A">
                          <w:pPr>
                            <w:spacing w:line="210" w:lineRule="exact"/>
                            <w:ind w:right="67"/>
                            <w:jc w:val="right"/>
                            <w:rPr>
                              <w:rFonts w:ascii="Arial Narrow" w:hAnsi="Arial Narrow"/>
                              <w:b/>
                              <w:sz w:val="24"/>
                              <w:szCs w:val="24"/>
                            </w:rPr>
                          </w:pPr>
                          <w:r>
                            <w:rPr>
                              <w:rFonts w:ascii="Arial Narrow" w:hAnsi="Arial Narrow"/>
                              <w:b/>
                              <w:sz w:val="24"/>
                              <w:szCs w:val="24"/>
                            </w:rPr>
                            <w:t>Le Proviseur</w:t>
                          </w:r>
                        </w:p>
                        <w:p w14:paraId="71B4FDDB">
                          <w:pPr>
                            <w:spacing w:line="210" w:lineRule="exact"/>
                            <w:ind w:right="67"/>
                            <w:jc w:val="right"/>
                            <w:rPr>
                              <w:rFonts w:ascii="Arial Narrow" w:hAnsi="Arial Narrow"/>
                              <w:sz w:val="16"/>
                            </w:rPr>
                          </w:pPr>
                        </w:p>
                        <w:p w14:paraId="477BA7F4">
                          <w:pPr>
                            <w:spacing w:line="210" w:lineRule="exact"/>
                            <w:ind w:right="67"/>
                            <w:jc w:val="right"/>
                            <w:rPr>
                              <w:rFonts w:ascii="Arial Narrow" w:hAnsi="Arial Narrow"/>
                              <w:sz w:val="16"/>
                            </w:rPr>
                          </w:pPr>
                        </w:p>
                        <w:p w14:paraId="6DE71CF8">
                          <w:pPr>
                            <w:spacing w:line="210" w:lineRule="exact"/>
                            <w:ind w:right="67"/>
                            <w:jc w:val="right"/>
                            <w:rPr>
                              <w:rFonts w:ascii="Arial Narrow" w:hAnsi="Arial Narrow"/>
                              <w:sz w:val="16"/>
                            </w:rPr>
                          </w:pPr>
                        </w:p>
                        <w:p w14:paraId="564F546C">
                          <w:pPr>
                            <w:spacing w:line="210" w:lineRule="exact"/>
                            <w:ind w:right="67"/>
                            <w:jc w:val="right"/>
                            <w:rPr>
                              <w:rFonts w:ascii="Arial Narrow" w:hAnsi="Arial Narrow"/>
                              <w:sz w:val="16"/>
                            </w:rPr>
                          </w:pPr>
                          <w:r>
                            <w:rPr>
                              <w:rFonts w:ascii="Arial Narrow" w:hAnsi="Arial Narrow"/>
                              <w:sz w:val="16"/>
                            </w:rPr>
                            <w:t>Dossier suivi par :</w:t>
                          </w:r>
                        </w:p>
                        <w:p w14:paraId="3C6696AA">
                          <w:pPr>
                            <w:spacing w:line="210" w:lineRule="exact"/>
                            <w:ind w:right="67"/>
                            <w:jc w:val="right"/>
                            <w:rPr>
                              <w:rFonts w:ascii="Arial Narrow" w:hAnsi="Arial Narrow"/>
                              <w:sz w:val="16"/>
                            </w:rPr>
                          </w:pPr>
                          <w:r>
                            <w:rPr>
                              <w:rFonts w:ascii="Arial Narrow" w:hAnsi="Arial Narrow"/>
                              <w:sz w:val="16"/>
                            </w:rPr>
                            <w:t>Anne-Claude VANEL</w:t>
                          </w:r>
                        </w:p>
                        <w:p w14:paraId="46AED305">
                          <w:pPr>
                            <w:spacing w:line="210" w:lineRule="exact"/>
                            <w:ind w:right="67"/>
                            <w:jc w:val="right"/>
                            <w:rPr>
                              <w:rFonts w:ascii="Arial Narrow" w:hAnsi="Arial Narrow"/>
                              <w:sz w:val="16"/>
                            </w:rPr>
                          </w:pPr>
                        </w:p>
                        <w:p w14:paraId="3BE249CC">
                          <w:pPr>
                            <w:spacing w:line="210" w:lineRule="exact"/>
                            <w:ind w:right="67"/>
                            <w:jc w:val="right"/>
                            <w:rPr>
                              <w:rFonts w:ascii="Arial Narrow" w:hAnsi="Arial Narrow"/>
                              <w:sz w:val="16"/>
                            </w:rPr>
                          </w:pPr>
                          <w:r>
                            <w:rPr>
                              <w:rFonts w:ascii="Arial Narrow" w:hAnsi="Arial Narrow"/>
                              <w:sz w:val="16"/>
                            </w:rPr>
                            <w:t>Téléphone :</w:t>
                          </w:r>
                        </w:p>
                        <w:p w14:paraId="7335EEEC">
                          <w:pPr>
                            <w:spacing w:line="210" w:lineRule="exact"/>
                            <w:ind w:right="67"/>
                            <w:jc w:val="right"/>
                            <w:rPr>
                              <w:rFonts w:ascii="Arial Narrow" w:hAnsi="Arial Narrow"/>
                              <w:sz w:val="16"/>
                            </w:rPr>
                          </w:pPr>
                          <w:r>
                            <w:rPr>
                              <w:rFonts w:ascii="Arial Narrow" w:hAnsi="Arial Narrow"/>
                              <w:sz w:val="16"/>
                            </w:rPr>
                            <w:t>05.61.94.76.60</w:t>
                          </w:r>
                        </w:p>
                        <w:p w14:paraId="771BCF70">
                          <w:pPr>
                            <w:spacing w:line="210" w:lineRule="exact"/>
                            <w:ind w:right="67"/>
                            <w:jc w:val="right"/>
                            <w:rPr>
                              <w:rFonts w:ascii="Arial Narrow" w:hAnsi="Arial Narrow"/>
                              <w:sz w:val="16"/>
                            </w:rPr>
                          </w:pPr>
                          <w:r>
                            <w:rPr>
                              <w:rFonts w:ascii="Arial Narrow" w:hAnsi="Arial Narrow"/>
                              <w:sz w:val="16"/>
                            </w:rPr>
                            <w:t>Fax :</w:t>
                          </w:r>
                        </w:p>
                        <w:p w14:paraId="00F1F7B3">
                          <w:pPr>
                            <w:spacing w:line="210" w:lineRule="exact"/>
                            <w:ind w:right="67"/>
                            <w:jc w:val="right"/>
                            <w:rPr>
                              <w:rFonts w:ascii="Arial Narrow" w:hAnsi="Arial Narrow"/>
                              <w:sz w:val="16"/>
                            </w:rPr>
                          </w:pPr>
                          <w:r>
                            <w:rPr>
                              <w:rFonts w:ascii="Arial Narrow" w:hAnsi="Arial Narrow"/>
                              <w:sz w:val="16"/>
                            </w:rPr>
                            <w:t>05.61.94.90.22</w:t>
                          </w:r>
                        </w:p>
                        <w:p w14:paraId="5DB832D1">
                          <w:pPr>
                            <w:spacing w:line="210" w:lineRule="exact"/>
                            <w:ind w:right="67"/>
                            <w:jc w:val="right"/>
                            <w:rPr>
                              <w:rFonts w:ascii="Arial Narrow" w:hAnsi="Arial Narrow"/>
                              <w:sz w:val="16"/>
                            </w:rPr>
                          </w:pPr>
                          <w:r>
                            <w:rPr>
                              <w:rFonts w:ascii="Arial Narrow" w:hAnsi="Arial Narrow"/>
                              <w:sz w:val="16"/>
                            </w:rPr>
                            <w:t>Mél :</w:t>
                          </w:r>
                        </w:p>
                        <w:p w14:paraId="7E825CE1">
                          <w:pPr>
                            <w:spacing w:line="210" w:lineRule="exact"/>
                            <w:ind w:left="284" w:right="67" w:hanging="142"/>
                            <w:jc w:val="right"/>
                            <w:rPr>
                              <w:rFonts w:cs="Arial"/>
                              <w:b/>
                              <w:sz w:val="16"/>
                              <w:szCs w:val="16"/>
                            </w:rPr>
                          </w:pPr>
                          <w:r>
                            <w:fldChar w:fldCharType="begin"/>
                          </w:r>
                          <w:r>
                            <w:instrText xml:space="preserve"> HYPERLINK "mailto:0310033t@ac-toulouse.fr" </w:instrText>
                          </w:r>
                          <w:r>
                            <w:fldChar w:fldCharType="separate"/>
                          </w:r>
                          <w:r>
                            <w:rPr>
                              <w:rStyle w:val="11"/>
                              <w:rFonts w:cs="Arial"/>
                              <w:b/>
                              <w:sz w:val="16"/>
                              <w:szCs w:val="16"/>
                            </w:rPr>
                            <w:t>0310033t@ac-toulouse.fr</w:t>
                          </w:r>
                          <w:r>
                            <w:rPr>
                              <w:rStyle w:val="11"/>
                              <w:rFonts w:cs="Arial"/>
                              <w:b/>
                              <w:sz w:val="16"/>
                              <w:szCs w:val="16"/>
                            </w:rPr>
                            <w:fldChar w:fldCharType="end"/>
                          </w:r>
                        </w:p>
                        <w:p w14:paraId="6A32310D">
                          <w:pPr>
                            <w:ind w:right="67"/>
                            <w:jc w:val="right"/>
                            <w:rPr>
                              <w:rFonts w:cs="Arial"/>
                              <w:b/>
                              <w:sz w:val="18"/>
                              <w:szCs w:val="18"/>
                            </w:rPr>
                          </w:pPr>
                          <w:r>
                            <w:rPr>
                              <w:rFonts w:cs="Arial"/>
                              <w:sz w:val="16"/>
                              <w:szCs w:val="16"/>
                              <w:lang w:val="de-DE"/>
                            </w:rPr>
                            <w:t xml:space="preserve">Internet </w:t>
                          </w:r>
                          <w:r>
                            <w:rPr>
                              <w:rFonts w:cs="Arial"/>
                              <w:sz w:val="18"/>
                              <w:szCs w:val="18"/>
                              <w:lang w:val="de-DE"/>
                            </w:rPr>
                            <w:t>:</w:t>
                          </w:r>
                          <w:r>
                            <w:rPr>
                              <w:rFonts w:cs="Arial"/>
                              <w:b/>
                              <w:sz w:val="18"/>
                              <w:szCs w:val="18"/>
                              <w:lang w:val="de-DE"/>
                            </w:rPr>
                            <w:t xml:space="preserve"> </w:t>
                          </w:r>
                          <w:r>
                            <w:fldChar w:fldCharType="begin"/>
                          </w:r>
                          <w:r>
                            <w:instrText xml:space="preserve"> HYPERLINK "http://casteret.entmip.fr/" </w:instrText>
                          </w:r>
                          <w:r>
                            <w:fldChar w:fldCharType="separate"/>
                          </w:r>
                          <w:r>
                            <w:rPr>
                              <w:rStyle w:val="11"/>
                              <w:rFonts w:cs="Arial"/>
                              <w:b/>
                              <w:sz w:val="16"/>
                              <w:szCs w:val="16"/>
                            </w:rPr>
                            <w:t>http://casteret.entmip.fr</w:t>
                          </w:r>
                          <w:r>
                            <w:rPr>
                              <w:rStyle w:val="11"/>
                              <w:rFonts w:cs="Arial"/>
                              <w:b/>
                              <w:sz w:val="16"/>
                              <w:szCs w:val="16"/>
                            </w:rPr>
                            <w:fldChar w:fldCharType="end"/>
                          </w:r>
                        </w:p>
                        <w:p w14:paraId="2290AFBE">
                          <w:pPr>
                            <w:spacing w:line="210" w:lineRule="exact"/>
                            <w:ind w:right="67"/>
                            <w:jc w:val="right"/>
                            <w:rPr>
                              <w:rFonts w:cs="Arial"/>
                              <w:sz w:val="16"/>
                            </w:rPr>
                          </w:pPr>
                        </w:p>
                        <w:p w14:paraId="23B2D4B5">
                          <w:pPr>
                            <w:ind w:right="67"/>
                            <w:jc w:val="right"/>
                            <w:rPr>
                              <w:rFonts w:cs="Arial"/>
                              <w:b/>
                              <w:sz w:val="16"/>
                            </w:rPr>
                          </w:pPr>
                        </w:p>
                        <w:p w14:paraId="1E96DE93">
                          <w:pPr>
                            <w:ind w:right="67"/>
                            <w:jc w:val="right"/>
                            <w:rPr>
                              <w:rFonts w:cs="Arial"/>
                              <w:b/>
                              <w:sz w:val="16"/>
                            </w:rPr>
                          </w:pPr>
                          <w:r>
                            <w:rPr>
                              <w:rFonts w:cs="Arial"/>
                              <w:b/>
                              <w:sz w:val="16"/>
                            </w:rPr>
                            <w:t>27 avenue de l’Isle</w:t>
                          </w:r>
                        </w:p>
                        <w:p w14:paraId="1CE5776F">
                          <w:pPr>
                            <w:ind w:right="67"/>
                            <w:jc w:val="right"/>
                            <w:rPr>
                              <w:rFonts w:cs="Arial"/>
                              <w:b/>
                              <w:sz w:val="16"/>
                            </w:rPr>
                          </w:pPr>
                          <w:r>
                            <w:rPr>
                              <w:rFonts w:cs="Arial"/>
                              <w:b/>
                              <w:sz w:val="16"/>
                            </w:rPr>
                            <w:t xml:space="preserve">BP 198                      </w:t>
                          </w:r>
                        </w:p>
                        <w:p w14:paraId="2A23A27C">
                          <w:pPr>
                            <w:ind w:right="67"/>
                            <w:jc w:val="right"/>
                            <w:rPr>
                              <w:rFonts w:ascii="Arial Narrow" w:hAnsi="Arial Narrow"/>
                              <w:b/>
                              <w:sz w:val="16"/>
                            </w:rPr>
                          </w:pPr>
                          <w:r>
                            <w:rPr>
                              <w:rFonts w:cs="Arial"/>
                              <w:b/>
                              <w:sz w:val="16"/>
                            </w:rPr>
                            <w:t xml:space="preserve"> 31806 Saint- Gaudens Cedex</w:t>
                          </w:r>
                        </w:p>
                        <w:p w14:paraId="341D3BA0">
                          <w:pPr>
                            <w:jc w:val="right"/>
                          </w:pPr>
                        </w:p>
                      </w:txbxContent>
                    </wps:txbx>
                    <wps:bodyPr rot="0" vert="horz" wrap="square" lIns="91440" tIns="45720" rIns="91440" bIns="45720" anchor="t" anchorCtr="0" upright="1">
                      <a:noAutofit/>
                    </wps:bodyPr>
                  </wps:wsp>
                </a:graphicData>
              </a:graphic>
            </wp:anchor>
          </w:drawing>
        </mc:Choice>
        <mc:Fallback>
          <w:pict>
            <v:shape id="Text Box 3" o:spid="_x0000_s1026" o:spt="202" type="#_x0000_t202" style="position:absolute;left:0pt;margin-left:-150.75pt;margin-top:159.9pt;height:388.8pt;width:124.65pt;z-index:251660288;mso-width-relative:page;mso-height-relative:page;" filled="f" stroked="f" coordsize="21600,21600" o:allowincell="f" o:gfxdata="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CljuPV2QAAAA0BAAAPAAAAAAAAAAEAIAAAACIA&#10;AABkcnMvZG93bnJldi54bWxQSwECFAAUAAAACACHTuJATJ4cQAgCAAAVBAAADgAAAAAAAAABACAA&#10;AAAoAQAAZHJzL2Uyb0RvYy54bWxQSwUGAAAAAAYABgBZAQAAogUAAAAA&#10;">
              <v:fill on="f" focussize="0,0"/>
              <v:stroke on="f"/>
              <v:imagedata o:title=""/>
              <o:lock v:ext="edit" aspectratio="f"/>
              <v:textbox>
                <w:txbxContent>
                  <w:p w14:paraId="5C24253A">
                    <w:pPr>
                      <w:spacing w:line="210" w:lineRule="exact"/>
                      <w:ind w:right="67"/>
                      <w:jc w:val="right"/>
                      <w:rPr>
                        <w:rFonts w:ascii="Arial Narrow" w:hAnsi="Arial Narrow"/>
                        <w:b/>
                        <w:sz w:val="24"/>
                        <w:szCs w:val="24"/>
                      </w:rPr>
                    </w:pPr>
                    <w:r>
                      <w:rPr>
                        <w:rFonts w:ascii="Arial Narrow" w:hAnsi="Arial Narrow"/>
                        <w:b/>
                        <w:sz w:val="24"/>
                        <w:szCs w:val="24"/>
                      </w:rPr>
                      <w:t>Le Proviseur</w:t>
                    </w:r>
                  </w:p>
                  <w:p w14:paraId="71B4FDDB">
                    <w:pPr>
                      <w:spacing w:line="210" w:lineRule="exact"/>
                      <w:ind w:right="67"/>
                      <w:jc w:val="right"/>
                      <w:rPr>
                        <w:rFonts w:ascii="Arial Narrow" w:hAnsi="Arial Narrow"/>
                        <w:sz w:val="16"/>
                      </w:rPr>
                    </w:pPr>
                  </w:p>
                  <w:p w14:paraId="477BA7F4">
                    <w:pPr>
                      <w:spacing w:line="210" w:lineRule="exact"/>
                      <w:ind w:right="67"/>
                      <w:jc w:val="right"/>
                      <w:rPr>
                        <w:rFonts w:ascii="Arial Narrow" w:hAnsi="Arial Narrow"/>
                        <w:sz w:val="16"/>
                      </w:rPr>
                    </w:pPr>
                  </w:p>
                  <w:p w14:paraId="6DE71CF8">
                    <w:pPr>
                      <w:spacing w:line="210" w:lineRule="exact"/>
                      <w:ind w:right="67"/>
                      <w:jc w:val="right"/>
                      <w:rPr>
                        <w:rFonts w:ascii="Arial Narrow" w:hAnsi="Arial Narrow"/>
                        <w:sz w:val="16"/>
                      </w:rPr>
                    </w:pPr>
                  </w:p>
                  <w:p w14:paraId="564F546C">
                    <w:pPr>
                      <w:spacing w:line="210" w:lineRule="exact"/>
                      <w:ind w:right="67"/>
                      <w:jc w:val="right"/>
                      <w:rPr>
                        <w:rFonts w:ascii="Arial Narrow" w:hAnsi="Arial Narrow"/>
                        <w:sz w:val="16"/>
                      </w:rPr>
                    </w:pPr>
                    <w:r>
                      <w:rPr>
                        <w:rFonts w:ascii="Arial Narrow" w:hAnsi="Arial Narrow"/>
                        <w:sz w:val="16"/>
                      </w:rPr>
                      <w:t>Dossier suivi par :</w:t>
                    </w:r>
                  </w:p>
                  <w:p w14:paraId="3C6696AA">
                    <w:pPr>
                      <w:spacing w:line="210" w:lineRule="exact"/>
                      <w:ind w:right="67"/>
                      <w:jc w:val="right"/>
                      <w:rPr>
                        <w:rFonts w:ascii="Arial Narrow" w:hAnsi="Arial Narrow"/>
                        <w:sz w:val="16"/>
                      </w:rPr>
                    </w:pPr>
                    <w:r>
                      <w:rPr>
                        <w:rFonts w:ascii="Arial Narrow" w:hAnsi="Arial Narrow"/>
                        <w:sz w:val="16"/>
                      </w:rPr>
                      <w:t>Anne-Claude VANEL</w:t>
                    </w:r>
                  </w:p>
                  <w:p w14:paraId="46AED305">
                    <w:pPr>
                      <w:spacing w:line="210" w:lineRule="exact"/>
                      <w:ind w:right="67"/>
                      <w:jc w:val="right"/>
                      <w:rPr>
                        <w:rFonts w:ascii="Arial Narrow" w:hAnsi="Arial Narrow"/>
                        <w:sz w:val="16"/>
                      </w:rPr>
                    </w:pPr>
                  </w:p>
                  <w:p w14:paraId="3BE249CC">
                    <w:pPr>
                      <w:spacing w:line="210" w:lineRule="exact"/>
                      <w:ind w:right="67"/>
                      <w:jc w:val="right"/>
                      <w:rPr>
                        <w:rFonts w:ascii="Arial Narrow" w:hAnsi="Arial Narrow"/>
                        <w:sz w:val="16"/>
                      </w:rPr>
                    </w:pPr>
                    <w:r>
                      <w:rPr>
                        <w:rFonts w:ascii="Arial Narrow" w:hAnsi="Arial Narrow"/>
                        <w:sz w:val="16"/>
                      </w:rPr>
                      <w:t>Téléphone :</w:t>
                    </w:r>
                  </w:p>
                  <w:p w14:paraId="7335EEEC">
                    <w:pPr>
                      <w:spacing w:line="210" w:lineRule="exact"/>
                      <w:ind w:right="67"/>
                      <w:jc w:val="right"/>
                      <w:rPr>
                        <w:rFonts w:ascii="Arial Narrow" w:hAnsi="Arial Narrow"/>
                        <w:sz w:val="16"/>
                      </w:rPr>
                    </w:pPr>
                    <w:r>
                      <w:rPr>
                        <w:rFonts w:ascii="Arial Narrow" w:hAnsi="Arial Narrow"/>
                        <w:sz w:val="16"/>
                      </w:rPr>
                      <w:t>05.61.94.76.60</w:t>
                    </w:r>
                  </w:p>
                  <w:p w14:paraId="771BCF70">
                    <w:pPr>
                      <w:spacing w:line="210" w:lineRule="exact"/>
                      <w:ind w:right="67"/>
                      <w:jc w:val="right"/>
                      <w:rPr>
                        <w:rFonts w:ascii="Arial Narrow" w:hAnsi="Arial Narrow"/>
                        <w:sz w:val="16"/>
                      </w:rPr>
                    </w:pPr>
                    <w:r>
                      <w:rPr>
                        <w:rFonts w:ascii="Arial Narrow" w:hAnsi="Arial Narrow"/>
                        <w:sz w:val="16"/>
                      </w:rPr>
                      <w:t>Fax :</w:t>
                    </w:r>
                  </w:p>
                  <w:p w14:paraId="00F1F7B3">
                    <w:pPr>
                      <w:spacing w:line="210" w:lineRule="exact"/>
                      <w:ind w:right="67"/>
                      <w:jc w:val="right"/>
                      <w:rPr>
                        <w:rFonts w:ascii="Arial Narrow" w:hAnsi="Arial Narrow"/>
                        <w:sz w:val="16"/>
                      </w:rPr>
                    </w:pPr>
                    <w:r>
                      <w:rPr>
                        <w:rFonts w:ascii="Arial Narrow" w:hAnsi="Arial Narrow"/>
                        <w:sz w:val="16"/>
                      </w:rPr>
                      <w:t>05.61.94.90.22</w:t>
                    </w:r>
                  </w:p>
                  <w:p w14:paraId="5DB832D1">
                    <w:pPr>
                      <w:spacing w:line="210" w:lineRule="exact"/>
                      <w:ind w:right="67"/>
                      <w:jc w:val="right"/>
                      <w:rPr>
                        <w:rFonts w:ascii="Arial Narrow" w:hAnsi="Arial Narrow"/>
                        <w:sz w:val="16"/>
                      </w:rPr>
                    </w:pPr>
                    <w:r>
                      <w:rPr>
                        <w:rFonts w:ascii="Arial Narrow" w:hAnsi="Arial Narrow"/>
                        <w:sz w:val="16"/>
                      </w:rPr>
                      <w:t>Mél :</w:t>
                    </w:r>
                  </w:p>
                  <w:p w14:paraId="7E825CE1">
                    <w:pPr>
                      <w:spacing w:line="210" w:lineRule="exact"/>
                      <w:ind w:left="284" w:right="67" w:hanging="142"/>
                      <w:jc w:val="right"/>
                      <w:rPr>
                        <w:rFonts w:cs="Arial"/>
                        <w:b/>
                        <w:sz w:val="16"/>
                        <w:szCs w:val="16"/>
                      </w:rPr>
                    </w:pPr>
                    <w:r>
                      <w:fldChar w:fldCharType="begin"/>
                    </w:r>
                    <w:r>
                      <w:instrText xml:space="preserve"> HYPERLINK "mailto:0310033t@ac-toulouse.fr" </w:instrText>
                    </w:r>
                    <w:r>
                      <w:fldChar w:fldCharType="separate"/>
                    </w:r>
                    <w:r>
                      <w:rPr>
                        <w:rStyle w:val="11"/>
                        <w:rFonts w:cs="Arial"/>
                        <w:b/>
                        <w:sz w:val="16"/>
                        <w:szCs w:val="16"/>
                      </w:rPr>
                      <w:t>0310033t@ac-toulouse.fr</w:t>
                    </w:r>
                    <w:r>
                      <w:rPr>
                        <w:rStyle w:val="11"/>
                        <w:rFonts w:cs="Arial"/>
                        <w:b/>
                        <w:sz w:val="16"/>
                        <w:szCs w:val="16"/>
                      </w:rPr>
                      <w:fldChar w:fldCharType="end"/>
                    </w:r>
                  </w:p>
                  <w:p w14:paraId="6A32310D">
                    <w:pPr>
                      <w:ind w:right="67"/>
                      <w:jc w:val="right"/>
                      <w:rPr>
                        <w:rFonts w:cs="Arial"/>
                        <w:b/>
                        <w:sz w:val="18"/>
                        <w:szCs w:val="18"/>
                      </w:rPr>
                    </w:pPr>
                    <w:r>
                      <w:rPr>
                        <w:rFonts w:cs="Arial"/>
                        <w:sz w:val="16"/>
                        <w:szCs w:val="16"/>
                        <w:lang w:val="de-DE"/>
                      </w:rPr>
                      <w:t xml:space="preserve">Internet </w:t>
                    </w:r>
                    <w:r>
                      <w:rPr>
                        <w:rFonts w:cs="Arial"/>
                        <w:sz w:val="18"/>
                        <w:szCs w:val="18"/>
                        <w:lang w:val="de-DE"/>
                      </w:rPr>
                      <w:t>:</w:t>
                    </w:r>
                    <w:r>
                      <w:rPr>
                        <w:rFonts w:cs="Arial"/>
                        <w:b/>
                        <w:sz w:val="18"/>
                        <w:szCs w:val="18"/>
                        <w:lang w:val="de-DE"/>
                      </w:rPr>
                      <w:t xml:space="preserve"> </w:t>
                    </w:r>
                    <w:r>
                      <w:fldChar w:fldCharType="begin"/>
                    </w:r>
                    <w:r>
                      <w:instrText xml:space="preserve"> HYPERLINK "http://casteret.entmip.fr/" </w:instrText>
                    </w:r>
                    <w:r>
                      <w:fldChar w:fldCharType="separate"/>
                    </w:r>
                    <w:r>
                      <w:rPr>
                        <w:rStyle w:val="11"/>
                        <w:rFonts w:cs="Arial"/>
                        <w:b/>
                        <w:sz w:val="16"/>
                        <w:szCs w:val="16"/>
                      </w:rPr>
                      <w:t>http://casteret.entmip.fr</w:t>
                    </w:r>
                    <w:r>
                      <w:rPr>
                        <w:rStyle w:val="11"/>
                        <w:rFonts w:cs="Arial"/>
                        <w:b/>
                        <w:sz w:val="16"/>
                        <w:szCs w:val="16"/>
                      </w:rPr>
                      <w:fldChar w:fldCharType="end"/>
                    </w:r>
                  </w:p>
                  <w:p w14:paraId="2290AFBE">
                    <w:pPr>
                      <w:spacing w:line="210" w:lineRule="exact"/>
                      <w:ind w:right="67"/>
                      <w:jc w:val="right"/>
                      <w:rPr>
                        <w:rFonts w:cs="Arial"/>
                        <w:sz w:val="16"/>
                      </w:rPr>
                    </w:pPr>
                  </w:p>
                  <w:p w14:paraId="23B2D4B5">
                    <w:pPr>
                      <w:ind w:right="67"/>
                      <w:jc w:val="right"/>
                      <w:rPr>
                        <w:rFonts w:cs="Arial"/>
                        <w:b/>
                        <w:sz w:val="16"/>
                      </w:rPr>
                    </w:pPr>
                  </w:p>
                  <w:p w14:paraId="1E96DE93">
                    <w:pPr>
                      <w:ind w:right="67"/>
                      <w:jc w:val="right"/>
                      <w:rPr>
                        <w:rFonts w:cs="Arial"/>
                        <w:b/>
                        <w:sz w:val="16"/>
                      </w:rPr>
                    </w:pPr>
                    <w:r>
                      <w:rPr>
                        <w:rFonts w:cs="Arial"/>
                        <w:b/>
                        <w:sz w:val="16"/>
                      </w:rPr>
                      <w:t>27 avenue de l’Isle</w:t>
                    </w:r>
                  </w:p>
                  <w:p w14:paraId="1CE5776F">
                    <w:pPr>
                      <w:ind w:right="67"/>
                      <w:jc w:val="right"/>
                      <w:rPr>
                        <w:rFonts w:cs="Arial"/>
                        <w:b/>
                        <w:sz w:val="16"/>
                      </w:rPr>
                    </w:pPr>
                    <w:r>
                      <w:rPr>
                        <w:rFonts w:cs="Arial"/>
                        <w:b/>
                        <w:sz w:val="16"/>
                      </w:rPr>
                      <w:t xml:space="preserve">BP 198                      </w:t>
                    </w:r>
                  </w:p>
                  <w:p w14:paraId="2A23A27C">
                    <w:pPr>
                      <w:ind w:right="67"/>
                      <w:jc w:val="right"/>
                      <w:rPr>
                        <w:rFonts w:ascii="Arial Narrow" w:hAnsi="Arial Narrow"/>
                        <w:b/>
                        <w:sz w:val="16"/>
                      </w:rPr>
                    </w:pPr>
                    <w:r>
                      <w:rPr>
                        <w:rFonts w:cs="Arial"/>
                        <w:b/>
                        <w:sz w:val="16"/>
                      </w:rPr>
                      <w:t xml:space="preserve"> 31806 Saint- Gaudens Cedex</w:t>
                    </w:r>
                  </w:p>
                  <w:p w14:paraId="341D3BA0">
                    <w:pPr>
                      <w:jc w:val="right"/>
                    </w:pPr>
                  </w:p>
                </w:txbxContent>
              </v:textbox>
            </v:shape>
          </w:pict>
        </mc:Fallback>
      </mc:AlternateContent>
    </w:r>
    <w:r>
      <w:rPr>
        <w:rFonts w:cs="Aria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5C54253"/>
    <w:multiLevelType w:val="multilevel"/>
    <w:tmpl w:val="25C5425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9"/>
  <w:hyphenationZone w:val="425"/>
  <w:noPunctuationKerning w:val="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14F"/>
    <w:rsid w:val="000010A5"/>
    <w:rsid w:val="0002078C"/>
    <w:rsid w:val="000351F5"/>
    <w:rsid w:val="00047E64"/>
    <w:rsid w:val="00060C97"/>
    <w:rsid w:val="000659A7"/>
    <w:rsid w:val="00067C81"/>
    <w:rsid w:val="00070004"/>
    <w:rsid w:val="000902A1"/>
    <w:rsid w:val="000A5C47"/>
    <w:rsid w:val="000D234D"/>
    <w:rsid w:val="000D4700"/>
    <w:rsid w:val="000D6C87"/>
    <w:rsid w:val="000E0C86"/>
    <w:rsid w:val="000E16D6"/>
    <w:rsid w:val="00100C64"/>
    <w:rsid w:val="0010126B"/>
    <w:rsid w:val="00101C42"/>
    <w:rsid w:val="001024BF"/>
    <w:rsid w:val="00102E60"/>
    <w:rsid w:val="00104123"/>
    <w:rsid w:val="0011324B"/>
    <w:rsid w:val="0012270E"/>
    <w:rsid w:val="00125209"/>
    <w:rsid w:val="00127107"/>
    <w:rsid w:val="001318FA"/>
    <w:rsid w:val="00135462"/>
    <w:rsid w:val="00140241"/>
    <w:rsid w:val="00142EFD"/>
    <w:rsid w:val="0014412B"/>
    <w:rsid w:val="00163694"/>
    <w:rsid w:val="00184D60"/>
    <w:rsid w:val="00185237"/>
    <w:rsid w:val="00185655"/>
    <w:rsid w:val="001A01A4"/>
    <w:rsid w:val="001C1EAC"/>
    <w:rsid w:val="001D6F42"/>
    <w:rsid w:val="001E7D34"/>
    <w:rsid w:val="001F70E1"/>
    <w:rsid w:val="00207B56"/>
    <w:rsid w:val="00215456"/>
    <w:rsid w:val="002274C4"/>
    <w:rsid w:val="0023152C"/>
    <w:rsid w:val="00245F64"/>
    <w:rsid w:val="0025055A"/>
    <w:rsid w:val="00257606"/>
    <w:rsid w:val="00275432"/>
    <w:rsid w:val="00275A83"/>
    <w:rsid w:val="002A10C3"/>
    <w:rsid w:val="002A2F9B"/>
    <w:rsid w:val="002B63CE"/>
    <w:rsid w:val="002D672A"/>
    <w:rsid w:val="002F1A60"/>
    <w:rsid w:val="002F5A9F"/>
    <w:rsid w:val="0031045E"/>
    <w:rsid w:val="00315DFA"/>
    <w:rsid w:val="003220BB"/>
    <w:rsid w:val="00334189"/>
    <w:rsid w:val="00337CA2"/>
    <w:rsid w:val="003436E1"/>
    <w:rsid w:val="003506B0"/>
    <w:rsid w:val="00367351"/>
    <w:rsid w:val="003717BA"/>
    <w:rsid w:val="003779D8"/>
    <w:rsid w:val="00384B68"/>
    <w:rsid w:val="00394712"/>
    <w:rsid w:val="003A330D"/>
    <w:rsid w:val="003A590F"/>
    <w:rsid w:val="003C4AD5"/>
    <w:rsid w:val="004034EA"/>
    <w:rsid w:val="0041088B"/>
    <w:rsid w:val="0042199C"/>
    <w:rsid w:val="00423669"/>
    <w:rsid w:val="0044649C"/>
    <w:rsid w:val="00451897"/>
    <w:rsid w:val="004538EB"/>
    <w:rsid w:val="00457437"/>
    <w:rsid w:val="004579E4"/>
    <w:rsid w:val="004749CB"/>
    <w:rsid w:val="004764AC"/>
    <w:rsid w:val="004E076D"/>
    <w:rsid w:val="00505750"/>
    <w:rsid w:val="005058AE"/>
    <w:rsid w:val="00525CBD"/>
    <w:rsid w:val="00570C48"/>
    <w:rsid w:val="0057307F"/>
    <w:rsid w:val="00577465"/>
    <w:rsid w:val="005837A2"/>
    <w:rsid w:val="00592436"/>
    <w:rsid w:val="00593910"/>
    <w:rsid w:val="005A3708"/>
    <w:rsid w:val="005A3B26"/>
    <w:rsid w:val="005C1007"/>
    <w:rsid w:val="005D4730"/>
    <w:rsid w:val="005F2697"/>
    <w:rsid w:val="00614DD6"/>
    <w:rsid w:val="006224BC"/>
    <w:rsid w:val="00635CDD"/>
    <w:rsid w:val="006468C4"/>
    <w:rsid w:val="006567A9"/>
    <w:rsid w:val="00660303"/>
    <w:rsid w:val="006723B1"/>
    <w:rsid w:val="006739A3"/>
    <w:rsid w:val="006926D6"/>
    <w:rsid w:val="00697E3D"/>
    <w:rsid w:val="006D225D"/>
    <w:rsid w:val="006F4039"/>
    <w:rsid w:val="0070725C"/>
    <w:rsid w:val="007115C2"/>
    <w:rsid w:val="00726472"/>
    <w:rsid w:val="00734271"/>
    <w:rsid w:val="007379D9"/>
    <w:rsid w:val="00743BAA"/>
    <w:rsid w:val="00755987"/>
    <w:rsid w:val="0077787E"/>
    <w:rsid w:val="0078653E"/>
    <w:rsid w:val="0079506D"/>
    <w:rsid w:val="007C1B52"/>
    <w:rsid w:val="007D3389"/>
    <w:rsid w:val="007E7FC4"/>
    <w:rsid w:val="007F0846"/>
    <w:rsid w:val="00831D4C"/>
    <w:rsid w:val="00832F5F"/>
    <w:rsid w:val="0084564D"/>
    <w:rsid w:val="00850196"/>
    <w:rsid w:val="00854F07"/>
    <w:rsid w:val="00857A5F"/>
    <w:rsid w:val="00864ED6"/>
    <w:rsid w:val="00875C7C"/>
    <w:rsid w:val="0088789D"/>
    <w:rsid w:val="00892681"/>
    <w:rsid w:val="008A03B4"/>
    <w:rsid w:val="008D0D84"/>
    <w:rsid w:val="008D6A8B"/>
    <w:rsid w:val="008E2CD4"/>
    <w:rsid w:val="008F504B"/>
    <w:rsid w:val="0090515A"/>
    <w:rsid w:val="00913AD8"/>
    <w:rsid w:val="00920FC1"/>
    <w:rsid w:val="0095177A"/>
    <w:rsid w:val="0096161E"/>
    <w:rsid w:val="00963B69"/>
    <w:rsid w:val="00965D32"/>
    <w:rsid w:val="00972AE1"/>
    <w:rsid w:val="00975428"/>
    <w:rsid w:val="00976774"/>
    <w:rsid w:val="009A090A"/>
    <w:rsid w:val="009A6214"/>
    <w:rsid w:val="009E18AA"/>
    <w:rsid w:val="009F0C3B"/>
    <w:rsid w:val="009F4C75"/>
    <w:rsid w:val="00A1099B"/>
    <w:rsid w:val="00A12AA8"/>
    <w:rsid w:val="00A42C9D"/>
    <w:rsid w:val="00A57FAC"/>
    <w:rsid w:val="00A60CCD"/>
    <w:rsid w:val="00A6314F"/>
    <w:rsid w:val="00A63C81"/>
    <w:rsid w:val="00A650A1"/>
    <w:rsid w:val="00A6775F"/>
    <w:rsid w:val="00A700B9"/>
    <w:rsid w:val="00A74100"/>
    <w:rsid w:val="00A768DE"/>
    <w:rsid w:val="00A96827"/>
    <w:rsid w:val="00AA0E88"/>
    <w:rsid w:val="00AA6328"/>
    <w:rsid w:val="00AA65A4"/>
    <w:rsid w:val="00AC3978"/>
    <w:rsid w:val="00AD077A"/>
    <w:rsid w:val="00AF610E"/>
    <w:rsid w:val="00B0103A"/>
    <w:rsid w:val="00B106AF"/>
    <w:rsid w:val="00B11097"/>
    <w:rsid w:val="00B35BA7"/>
    <w:rsid w:val="00B40FAA"/>
    <w:rsid w:val="00B43C58"/>
    <w:rsid w:val="00B57B1E"/>
    <w:rsid w:val="00B72AA2"/>
    <w:rsid w:val="00B72ADA"/>
    <w:rsid w:val="00BB00BF"/>
    <w:rsid w:val="00BC7EF4"/>
    <w:rsid w:val="00BE479D"/>
    <w:rsid w:val="00BF76D1"/>
    <w:rsid w:val="00C044B7"/>
    <w:rsid w:val="00C142A9"/>
    <w:rsid w:val="00C23508"/>
    <w:rsid w:val="00C43A5A"/>
    <w:rsid w:val="00C46681"/>
    <w:rsid w:val="00C502CD"/>
    <w:rsid w:val="00C7071D"/>
    <w:rsid w:val="00C713DF"/>
    <w:rsid w:val="00C76B82"/>
    <w:rsid w:val="00C8073D"/>
    <w:rsid w:val="00CB4A47"/>
    <w:rsid w:val="00CD17CF"/>
    <w:rsid w:val="00CF7C35"/>
    <w:rsid w:val="00D24CC1"/>
    <w:rsid w:val="00D31EE1"/>
    <w:rsid w:val="00D64716"/>
    <w:rsid w:val="00D90605"/>
    <w:rsid w:val="00D92723"/>
    <w:rsid w:val="00D94072"/>
    <w:rsid w:val="00D940BF"/>
    <w:rsid w:val="00DA6FBA"/>
    <w:rsid w:val="00DB239C"/>
    <w:rsid w:val="00DD326F"/>
    <w:rsid w:val="00DD40BD"/>
    <w:rsid w:val="00DD5A4E"/>
    <w:rsid w:val="00DE103C"/>
    <w:rsid w:val="00DF540A"/>
    <w:rsid w:val="00DF7960"/>
    <w:rsid w:val="00E0011B"/>
    <w:rsid w:val="00E01743"/>
    <w:rsid w:val="00E0216E"/>
    <w:rsid w:val="00E04EF6"/>
    <w:rsid w:val="00E13D24"/>
    <w:rsid w:val="00E24CAF"/>
    <w:rsid w:val="00E35F81"/>
    <w:rsid w:val="00E4781A"/>
    <w:rsid w:val="00E65603"/>
    <w:rsid w:val="00E73DBD"/>
    <w:rsid w:val="00EA2233"/>
    <w:rsid w:val="00EB63AA"/>
    <w:rsid w:val="00EE6F7C"/>
    <w:rsid w:val="00F013EE"/>
    <w:rsid w:val="00F12A06"/>
    <w:rsid w:val="00F409B1"/>
    <w:rsid w:val="00F40ECB"/>
    <w:rsid w:val="00F45D58"/>
    <w:rsid w:val="00F46FBC"/>
    <w:rsid w:val="00F51EFC"/>
    <w:rsid w:val="00F52DA8"/>
    <w:rsid w:val="00F55D17"/>
    <w:rsid w:val="00F640DB"/>
    <w:rsid w:val="00F6692F"/>
    <w:rsid w:val="00F7192F"/>
    <w:rsid w:val="00F76EEB"/>
    <w:rsid w:val="00F93D59"/>
    <w:rsid w:val="00F94AE1"/>
    <w:rsid w:val="00F95C87"/>
    <w:rsid w:val="00FA3FC4"/>
    <w:rsid w:val="00FB3BB2"/>
    <w:rsid w:val="00FD1AC0"/>
    <w:rsid w:val="00FD4165"/>
    <w:rsid w:val="00FD6427"/>
    <w:rsid w:val="00FE0FB2"/>
    <w:rsid w:val="00FE27DE"/>
    <w:rsid w:val="00FF64B0"/>
    <w:rsid w:val="054A482A"/>
    <w:rsid w:val="143744E2"/>
  </w:rsids>
  <m:mathPr>
    <m:mathFont m:val="Cambria Math"/>
    <m:brkBin m:val="before"/>
    <m:brkBinSub m:val="--"/>
    <m:smallFrac m:val="0"/>
    <m:dispDef/>
    <m:lMargin m:val="0"/>
    <m:rMargin m:val="0"/>
    <m:defJc m:val="centerGroup"/>
    <m:wrapIndent m:val="1440"/>
    <m:intLim m:val="subSup"/>
    <m:naryLim m:val="undOvr"/>
  </m:mathPr>
  <w:doNotAutoCompressPictures/>
  <w:themeFontLang w:val="fr-FR"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Arial" w:hAnsi="Arial" w:eastAsia="Times New Roman" w:cs="Times New Roman"/>
      <w:sz w:val="20"/>
      <w:szCs w:val="20"/>
      <w:lang w:val="fr-FR" w:eastAsia="fr-FR" w:bidi="ar-SA"/>
    </w:rPr>
  </w:style>
  <w:style w:type="paragraph" w:styleId="2">
    <w:name w:val="heading 1"/>
    <w:basedOn w:val="1"/>
    <w:next w:val="1"/>
    <w:link w:val="12"/>
    <w:qFormat/>
    <w:uiPriority w:val="99"/>
    <w:pPr>
      <w:keepNext/>
      <w:spacing w:line="210" w:lineRule="exact"/>
      <w:outlineLvl w:val="0"/>
    </w:pPr>
    <w:rPr>
      <w:rFonts w:ascii="Arial Narrow" w:hAnsi="Arial Narrow"/>
      <w:b/>
      <w:sz w:val="19"/>
    </w:rPr>
  </w:style>
  <w:style w:type="paragraph" w:styleId="3">
    <w:name w:val="heading 2"/>
    <w:basedOn w:val="1"/>
    <w:next w:val="1"/>
    <w:link w:val="13"/>
    <w:qFormat/>
    <w:uiPriority w:val="99"/>
    <w:pPr>
      <w:keepNext/>
      <w:spacing w:line="210" w:lineRule="exact"/>
      <w:outlineLvl w:val="1"/>
    </w:pPr>
    <w:rPr>
      <w:rFonts w:ascii="Arial Narrow" w:hAnsi="Arial Narrow"/>
      <w:b/>
      <w:sz w:val="16"/>
    </w:rPr>
  </w:style>
  <w:style w:type="paragraph" w:styleId="4">
    <w:name w:val="heading 3"/>
    <w:basedOn w:val="1"/>
    <w:next w:val="1"/>
    <w:link w:val="14"/>
    <w:qFormat/>
    <w:uiPriority w:val="99"/>
    <w:pPr>
      <w:keepNext/>
      <w:spacing w:line="280" w:lineRule="exact"/>
      <w:outlineLvl w:val="2"/>
    </w:pPr>
    <w:rPr>
      <w:b/>
    </w:rPr>
  </w:style>
  <w:style w:type="character" w:default="1" w:styleId="5">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7">
    <w:name w:val="Balloon Text"/>
    <w:basedOn w:val="1"/>
    <w:link w:val="18"/>
    <w:semiHidden/>
    <w:uiPriority w:val="99"/>
    <w:rPr>
      <w:rFonts w:ascii="Tahoma" w:hAnsi="Tahoma" w:cs="Tahoma"/>
      <w:sz w:val="16"/>
      <w:szCs w:val="16"/>
    </w:rPr>
  </w:style>
  <w:style w:type="paragraph" w:styleId="8">
    <w:name w:val="Document Map"/>
    <w:basedOn w:val="1"/>
    <w:link w:val="17"/>
    <w:semiHidden/>
    <w:uiPriority w:val="99"/>
    <w:pPr>
      <w:shd w:val="clear" w:color="auto" w:fill="000080"/>
    </w:pPr>
    <w:rPr>
      <w:rFonts w:ascii="Tahoma" w:hAnsi="Tahoma"/>
    </w:rPr>
  </w:style>
  <w:style w:type="paragraph" w:styleId="9">
    <w:name w:val="footer"/>
    <w:basedOn w:val="1"/>
    <w:link w:val="16"/>
    <w:semiHidden/>
    <w:uiPriority w:val="99"/>
    <w:pPr>
      <w:tabs>
        <w:tab w:val="center" w:pos="4536"/>
        <w:tab w:val="right" w:pos="9072"/>
      </w:tabs>
    </w:pPr>
  </w:style>
  <w:style w:type="paragraph" w:styleId="10">
    <w:name w:val="header"/>
    <w:basedOn w:val="1"/>
    <w:link w:val="15"/>
    <w:semiHidden/>
    <w:uiPriority w:val="99"/>
    <w:pPr>
      <w:tabs>
        <w:tab w:val="center" w:pos="4536"/>
        <w:tab w:val="right" w:pos="9072"/>
      </w:tabs>
    </w:pPr>
  </w:style>
  <w:style w:type="character" w:styleId="11">
    <w:name w:val="Hyperlink"/>
    <w:basedOn w:val="5"/>
    <w:uiPriority w:val="99"/>
    <w:rPr>
      <w:rFonts w:cs="Times New Roman"/>
      <w:color w:val="0000FF"/>
      <w:u w:val="single"/>
    </w:rPr>
  </w:style>
  <w:style w:type="character" w:customStyle="1" w:styleId="12">
    <w:name w:val="Titre 1 Car"/>
    <w:basedOn w:val="5"/>
    <w:link w:val="2"/>
    <w:locked/>
    <w:uiPriority w:val="99"/>
    <w:rPr>
      <w:rFonts w:ascii="Cambria" w:hAnsi="Cambria" w:cs="Times New Roman"/>
      <w:b/>
      <w:bCs/>
      <w:kern w:val="32"/>
      <w:sz w:val="32"/>
      <w:szCs w:val="32"/>
    </w:rPr>
  </w:style>
  <w:style w:type="character" w:customStyle="1" w:styleId="13">
    <w:name w:val="Titre 2 Car"/>
    <w:basedOn w:val="5"/>
    <w:link w:val="3"/>
    <w:semiHidden/>
    <w:locked/>
    <w:uiPriority w:val="99"/>
    <w:rPr>
      <w:rFonts w:ascii="Cambria" w:hAnsi="Cambria" w:cs="Times New Roman"/>
      <w:b/>
      <w:bCs/>
      <w:i/>
      <w:iCs/>
      <w:sz w:val="28"/>
      <w:szCs w:val="28"/>
    </w:rPr>
  </w:style>
  <w:style w:type="character" w:customStyle="1" w:styleId="14">
    <w:name w:val="Titre 3 Car"/>
    <w:basedOn w:val="5"/>
    <w:link w:val="4"/>
    <w:semiHidden/>
    <w:locked/>
    <w:uiPriority w:val="99"/>
    <w:rPr>
      <w:rFonts w:ascii="Cambria" w:hAnsi="Cambria" w:cs="Times New Roman"/>
      <w:b/>
      <w:bCs/>
      <w:sz w:val="26"/>
      <w:szCs w:val="26"/>
    </w:rPr>
  </w:style>
  <w:style w:type="character" w:customStyle="1" w:styleId="15">
    <w:name w:val="En-tête Car"/>
    <w:basedOn w:val="5"/>
    <w:link w:val="10"/>
    <w:semiHidden/>
    <w:qFormat/>
    <w:locked/>
    <w:uiPriority w:val="99"/>
    <w:rPr>
      <w:rFonts w:ascii="Arial" w:hAnsi="Arial" w:cs="Times New Roman"/>
      <w:sz w:val="20"/>
      <w:szCs w:val="20"/>
    </w:rPr>
  </w:style>
  <w:style w:type="character" w:customStyle="1" w:styleId="16">
    <w:name w:val="Pied de page Car"/>
    <w:basedOn w:val="5"/>
    <w:link w:val="9"/>
    <w:semiHidden/>
    <w:qFormat/>
    <w:locked/>
    <w:uiPriority w:val="99"/>
    <w:rPr>
      <w:rFonts w:ascii="Arial" w:hAnsi="Arial" w:cs="Times New Roman"/>
      <w:sz w:val="20"/>
      <w:szCs w:val="20"/>
    </w:rPr>
  </w:style>
  <w:style w:type="character" w:customStyle="1" w:styleId="17">
    <w:name w:val="Explorateur de documents Car"/>
    <w:basedOn w:val="5"/>
    <w:link w:val="8"/>
    <w:semiHidden/>
    <w:qFormat/>
    <w:locked/>
    <w:uiPriority w:val="99"/>
    <w:rPr>
      <w:rFonts w:cs="Times New Roman"/>
      <w:sz w:val="2"/>
    </w:rPr>
  </w:style>
  <w:style w:type="character" w:customStyle="1" w:styleId="18">
    <w:name w:val="Texte de bulles Car"/>
    <w:basedOn w:val="5"/>
    <w:link w:val="7"/>
    <w:semiHidden/>
    <w:qFormat/>
    <w:locked/>
    <w:uiPriority w:val="99"/>
    <w:rPr>
      <w:rFonts w:ascii="Tahoma" w:hAnsi="Tahoma" w:cs="Tahoma"/>
      <w:sz w:val="16"/>
      <w:szCs w:val="16"/>
    </w:rPr>
  </w:style>
  <w:style w:type="paragraph" w:styleId="19">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Education</Company>
  <Pages>2</Pages>
  <Words>477</Words>
  <Characters>2627</Characters>
  <Lines>21</Lines>
  <Paragraphs>6</Paragraphs>
  <TotalTime>11</TotalTime>
  <ScaleCrop>false</ScaleCrop>
  <LinksUpToDate>false</LinksUpToDate>
  <CharactersWithSpaces>3098</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2026-01-09T16:29:00Z</dcterms:created>
  <dc:creator>RECTORAT DE TOULOUSE</dc:creator>
  <cp:lastModifiedBy>cheftvx</cp:lastModifiedBy>
  <cp:lastPrinted>2019-04-09T07:37:00Z</cp:lastPrinted>
  <dcterms:modified xsi:type="dcterms:W3CDTF">2026-01-15T11:07:27Z</dcterms:modified>
  <dc:title>Le recteur de l’académie d’Aix-Marseille</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50B012AD0A0F4FD6A896A2D0ECB83D74_12</vt:lpwstr>
  </property>
</Properties>
</file>